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349" w:rsidRPr="00BC6349" w:rsidRDefault="00BC6349" w:rsidP="00BC6349">
      <w:pPr>
        <w:widowControl/>
        <w:spacing w:line="570" w:lineRule="atLeast"/>
        <w:jc w:val="center"/>
        <w:outlineLvl w:val="0"/>
        <w:rPr>
          <w:rFonts w:ascii="微软雅黑" w:eastAsia="微软雅黑" w:hAnsi="微软雅黑" w:cs="宋体"/>
          <w:b/>
          <w:bCs/>
          <w:color w:val="000000"/>
          <w:kern w:val="36"/>
          <w:sz w:val="33"/>
          <w:szCs w:val="33"/>
        </w:rPr>
      </w:pPr>
      <w:bookmarkStart w:id="0" w:name="_GoBack"/>
      <w:r w:rsidRPr="00BC6349">
        <w:rPr>
          <w:rFonts w:ascii="微软雅黑" w:eastAsia="微软雅黑" w:hAnsi="微软雅黑" w:cs="宋体" w:hint="eastAsia"/>
          <w:b/>
          <w:bCs/>
          <w:color w:val="000000"/>
          <w:kern w:val="36"/>
          <w:sz w:val="33"/>
          <w:szCs w:val="33"/>
        </w:rPr>
        <w:t>科技部国际合作司关于发布国家重点研发计划“政府间国际科技创新合作”重点专项2025年度中奥政府间产学研合作项目申报指南的通知</w:t>
      </w:r>
    </w:p>
    <w:bookmarkEnd w:id="0"/>
    <w:p w:rsidR="00BC6349" w:rsidRPr="00BC6349" w:rsidRDefault="00BC6349" w:rsidP="00BC6349">
      <w:pPr>
        <w:widowControl/>
        <w:pBdr>
          <w:top w:val="single" w:sz="6" w:space="15" w:color="E2E2E2"/>
        </w:pBdr>
        <w:jc w:val="center"/>
        <w:rPr>
          <w:rFonts w:ascii="微软雅黑" w:eastAsia="微软雅黑" w:hAnsi="微软雅黑" w:cs="宋体" w:hint="eastAsia"/>
          <w:color w:val="999999"/>
          <w:kern w:val="0"/>
          <w:szCs w:val="21"/>
        </w:rPr>
      </w:pPr>
      <w:r w:rsidRPr="00BC6349">
        <w:rPr>
          <w:rFonts w:ascii="微软雅黑" w:eastAsia="微软雅黑" w:hAnsi="微软雅黑" w:cs="宋体" w:hint="eastAsia"/>
          <w:color w:val="999999"/>
          <w:kern w:val="0"/>
          <w:szCs w:val="21"/>
        </w:rPr>
        <w:t>发布时间：2025年03月17日 来源：科学技术部</w:t>
      </w:r>
    </w:p>
    <w:p w:rsidR="00BC6349" w:rsidRPr="00BC6349" w:rsidRDefault="00BC6349" w:rsidP="00BC6349">
      <w:pPr>
        <w:widowControl/>
        <w:spacing w:line="390" w:lineRule="atLeast"/>
        <w:jc w:val="left"/>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各省、自治区、直辖市及计划单列市科技厅（委、局），新疆生产建设兵团科技局，国务院各有关部门科技主管司局，各有关单位：</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根据《国家重点研发计划管理暂行办法》（国</w:t>
      </w:r>
      <w:proofErr w:type="gramStart"/>
      <w:r w:rsidRPr="00BC6349">
        <w:rPr>
          <w:rFonts w:ascii="宋体" w:eastAsia="宋体" w:hAnsi="宋体" w:cs="宋体" w:hint="eastAsia"/>
          <w:color w:val="333333"/>
          <w:kern w:val="0"/>
          <w:sz w:val="26"/>
          <w:szCs w:val="26"/>
        </w:rPr>
        <w:t>科发资〔2024〕</w:t>
      </w:r>
      <w:proofErr w:type="gramEnd"/>
      <w:r w:rsidRPr="00BC6349">
        <w:rPr>
          <w:rFonts w:ascii="宋体" w:eastAsia="宋体" w:hAnsi="宋体" w:cs="宋体" w:hint="eastAsia"/>
          <w:color w:val="333333"/>
          <w:kern w:val="0"/>
          <w:sz w:val="26"/>
          <w:szCs w:val="26"/>
        </w:rPr>
        <w:t>28号）相关要求，现发布“政府间国际科技创新合作”重点专项2025年度中奥政府间产学研合作项目申报指南。请根据指南要求组织项目申报工作。有关事项通知如下。</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微软雅黑" w:eastAsia="微软雅黑" w:hAnsi="微软雅黑" w:cs="宋体" w:hint="eastAsia"/>
          <w:b/>
          <w:bCs/>
          <w:color w:val="333333"/>
          <w:kern w:val="0"/>
          <w:sz w:val="26"/>
          <w:szCs w:val="26"/>
        </w:rPr>
        <w:t>一、项目组织申报工作流程</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1. 申报单位根据指南支持方向的研究内容以项目形式组织申报。项目应整体申报，须覆盖相应指南方向的全部考核指标。项目申报单位推荐1名科研人员作为项目负责人。</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2. 聚焦指南任务，整合优势创新团队，集中力量，联合攻关。鼓励有能力的女性科研人员作为项目（课题）负责人领衔担纲承担任务，并积极吸纳女性科研人员参与项目攻关。</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3. 国家重点研发计划项目申报评审具体工作流程如下。</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——项目牵头申报单位根据指南相关申报要求，通过国家科技管理信息系统（http：//service.most.gov.cn）填写并一次性提交项目正式申报书。</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lastRenderedPageBreak/>
        <w:t>——项目牵头申报单位应与所有参与单位签署联合申报协议，并明确协议签署时间；项目牵头申报单位、课题申报单位、项目负责人及课题负责人</w:t>
      </w:r>
      <w:proofErr w:type="gramStart"/>
      <w:r w:rsidRPr="00BC6349">
        <w:rPr>
          <w:rFonts w:ascii="宋体" w:eastAsia="宋体" w:hAnsi="宋体" w:cs="宋体" w:hint="eastAsia"/>
          <w:color w:val="333333"/>
          <w:kern w:val="0"/>
          <w:sz w:val="26"/>
          <w:szCs w:val="26"/>
        </w:rPr>
        <w:t>须签署诚信</w:t>
      </w:r>
      <w:proofErr w:type="gramEnd"/>
      <w:r w:rsidRPr="00BC6349">
        <w:rPr>
          <w:rFonts w:ascii="宋体" w:eastAsia="宋体" w:hAnsi="宋体" w:cs="宋体" w:hint="eastAsia"/>
          <w:color w:val="333333"/>
          <w:kern w:val="0"/>
          <w:sz w:val="26"/>
          <w:szCs w:val="26"/>
        </w:rPr>
        <w:t>承诺书，项目牵头申报单位及所有参与单位要落实《关于进一步加强科研诚信建设的若干意见》《关于进一步弘扬科学家精神加强作风和学风建设的意见》要求，加强对申报材料审核把关，杜绝夸大不实，严禁弄虚作假。</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——推荐单位加强对所推荐的项目申报材料审核把关，按时将推荐项目通过国家科技管理信息系统统一报送。</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——项目专业化管理机构在受理项目申报后，组织形式审查，并开展首轮评审工作。首轮评审不需要项目负责人进行答辩。根据专家评审结果，结合磋商协调情况，一般遴选出3～</w:t>
      </w:r>
      <w:proofErr w:type="gramStart"/>
      <w:r w:rsidRPr="00BC6349">
        <w:rPr>
          <w:rFonts w:ascii="宋体" w:eastAsia="宋体" w:hAnsi="宋体" w:cs="宋体" w:hint="eastAsia"/>
          <w:color w:val="333333"/>
          <w:kern w:val="0"/>
          <w:sz w:val="26"/>
          <w:szCs w:val="26"/>
        </w:rPr>
        <w:t>4倍于拟立项</w:t>
      </w:r>
      <w:proofErr w:type="gramEnd"/>
      <w:r w:rsidRPr="00BC6349">
        <w:rPr>
          <w:rFonts w:ascii="宋体" w:eastAsia="宋体" w:hAnsi="宋体" w:cs="宋体" w:hint="eastAsia"/>
          <w:color w:val="333333"/>
          <w:kern w:val="0"/>
          <w:sz w:val="26"/>
          <w:szCs w:val="26"/>
        </w:rPr>
        <w:t>数量的申报项目，进入下一轮答辩评审。对于未进入答辩评审的申报项目，及时将评审结果反馈项目申报单位和负责人。</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——项目专业化管理机构组织进入答辩评审的项目进行答辩评审。申报项目的负责人通过网络视频进行报告答辩。根据专家评议结果，结合磋商协调情况，择优立项。</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微软雅黑" w:eastAsia="微软雅黑" w:hAnsi="微软雅黑" w:cs="宋体" w:hint="eastAsia"/>
          <w:b/>
          <w:bCs/>
          <w:color w:val="333333"/>
          <w:kern w:val="0"/>
          <w:sz w:val="26"/>
          <w:szCs w:val="26"/>
        </w:rPr>
        <w:t>二、组织申报的推荐单位</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1. 国务院有关部门科技主管司局。</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2. 各省、自治区、直辖市、计划单列市及新疆生产建设兵团科技主管部门。</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3. 原工业部门转制成立的行业协会。</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lastRenderedPageBreak/>
        <w:t>4. 纳入科技</w:t>
      </w:r>
      <w:proofErr w:type="gramStart"/>
      <w:r w:rsidRPr="00BC6349">
        <w:rPr>
          <w:rFonts w:ascii="宋体" w:eastAsia="宋体" w:hAnsi="宋体" w:cs="宋体" w:hint="eastAsia"/>
          <w:color w:val="333333"/>
          <w:kern w:val="0"/>
          <w:sz w:val="26"/>
          <w:szCs w:val="26"/>
        </w:rPr>
        <w:t>部试点</w:t>
      </w:r>
      <w:proofErr w:type="gramEnd"/>
      <w:r w:rsidRPr="00BC6349">
        <w:rPr>
          <w:rFonts w:ascii="宋体" w:eastAsia="宋体" w:hAnsi="宋体" w:cs="宋体" w:hint="eastAsia"/>
          <w:color w:val="333333"/>
          <w:kern w:val="0"/>
          <w:sz w:val="26"/>
          <w:szCs w:val="26"/>
        </w:rPr>
        <w:t>范围并且评估结果为A类的产业技术创新战略联盟，以及纳入科技部、财政部开展的科技服务业创新发展行业试点联盟。</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5. 港澳单位牵头申报的项目，分别由香港创新科技署、澳门科学技术发展基金按要求组织推荐。</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上公开发布。</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微软雅黑" w:eastAsia="微软雅黑" w:hAnsi="微软雅黑" w:cs="宋体" w:hint="eastAsia"/>
          <w:b/>
          <w:bCs/>
          <w:color w:val="333333"/>
          <w:kern w:val="0"/>
          <w:sz w:val="26"/>
          <w:szCs w:val="26"/>
        </w:rPr>
        <w:t>三、申报资格要求</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1. 本批次指南项目属于“政府间国际科技创新合作”重点专项联合研发项目，本次申报的项目牵头申报单位和参与单位应为中国大陆境内注册的科研院所、高等学校和企业等（以下简称内地单位），或由内地与香港、内地与澳门协商确定的港澳单位（附件1）。</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项目牵头申报单位和参与单位应具有独立法人资格，注册时间为2024年1月31日及以前。</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项目牵头申报单位、项目参与单位以及项目团队成员诚信状况良好，无在惩戒执行期内的科研严重失信行为记录和相关社会领域信用“黑名单”记录。</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申报单位同一个项目只能通过单个推荐单位申报，不得多头申报和重复申报。</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lastRenderedPageBreak/>
        <w:t>2. 项目（课题）负责人须具有高级职称或博士学位，1965年1月1日及以后出生，每年用于项目的工作时间不少于6个月。</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3. 项目（课题）负责人原则上应为该项目（课题）主体研究思路的提出者和实际主持研究的科技人员。中央和地方各级国家机关的公务人员（包括行使科技计划管理职能的其他人员）不得申报项目（课题）。</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4. 项目（课题）负责人限申报1个项目（课题）；国家重点研发计划、国家科技重大专项（含科技创新2030</w:t>
      </w:r>
      <w:proofErr w:type="gramStart"/>
      <w:r w:rsidRPr="00BC6349">
        <w:rPr>
          <w:rFonts w:ascii="宋体" w:eastAsia="宋体" w:hAnsi="宋体" w:cs="宋体" w:hint="eastAsia"/>
          <w:color w:val="333333"/>
          <w:kern w:val="0"/>
          <w:sz w:val="26"/>
          <w:szCs w:val="26"/>
        </w:rPr>
        <w:t>—重大</w:t>
      </w:r>
      <w:proofErr w:type="gramEnd"/>
      <w:r w:rsidRPr="00BC6349">
        <w:rPr>
          <w:rFonts w:ascii="宋体" w:eastAsia="宋体" w:hAnsi="宋体" w:cs="宋体" w:hint="eastAsia"/>
          <w:color w:val="333333"/>
          <w:kern w:val="0"/>
          <w:sz w:val="26"/>
          <w:szCs w:val="26"/>
        </w:rPr>
        <w:t>项目）的在</w:t>
      </w:r>
      <w:proofErr w:type="gramStart"/>
      <w:r w:rsidRPr="00BC6349">
        <w:rPr>
          <w:rFonts w:ascii="宋体" w:eastAsia="宋体" w:hAnsi="宋体" w:cs="宋体" w:hint="eastAsia"/>
          <w:color w:val="333333"/>
          <w:kern w:val="0"/>
          <w:sz w:val="26"/>
          <w:szCs w:val="26"/>
        </w:rPr>
        <w:t>研</w:t>
      </w:r>
      <w:proofErr w:type="gramEnd"/>
      <w:r w:rsidRPr="00BC6349">
        <w:rPr>
          <w:rFonts w:ascii="宋体" w:eastAsia="宋体" w:hAnsi="宋体" w:cs="宋体" w:hint="eastAsia"/>
          <w:color w:val="333333"/>
          <w:kern w:val="0"/>
          <w:sz w:val="26"/>
          <w:szCs w:val="26"/>
        </w:rPr>
        <w:t>项目负责人不得牵头或参与申报项目（课题），课题负责人可参与申报项目（课题）。</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项目（课题）负责人、项目骨干的申报项目（课题）和国家重点研发计划、国家科技重大专项（含科技创新2030</w:t>
      </w:r>
      <w:proofErr w:type="gramStart"/>
      <w:r w:rsidRPr="00BC6349">
        <w:rPr>
          <w:rFonts w:ascii="宋体" w:eastAsia="宋体" w:hAnsi="宋体" w:cs="宋体" w:hint="eastAsia"/>
          <w:color w:val="333333"/>
          <w:kern w:val="0"/>
          <w:sz w:val="26"/>
          <w:szCs w:val="26"/>
        </w:rPr>
        <w:t>—重大</w:t>
      </w:r>
      <w:proofErr w:type="gramEnd"/>
      <w:r w:rsidRPr="00BC6349">
        <w:rPr>
          <w:rFonts w:ascii="宋体" w:eastAsia="宋体" w:hAnsi="宋体" w:cs="宋体" w:hint="eastAsia"/>
          <w:color w:val="333333"/>
          <w:kern w:val="0"/>
          <w:sz w:val="26"/>
          <w:szCs w:val="26"/>
        </w:rPr>
        <w:t>项目）在</w:t>
      </w:r>
      <w:proofErr w:type="gramStart"/>
      <w:r w:rsidRPr="00BC6349">
        <w:rPr>
          <w:rFonts w:ascii="宋体" w:eastAsia="宋体" w:hAnsi="宋体" w:cs="宋体" w:hint="eastAsia"/>
          <w:color w:val="333333"/>
          <w:kern w:val="0"/>
          <w:sz w:val="26"/>
          <w:szCs w:val="26"/>
        </w:rPr>
        <w:t>研</w:t>
      </w:r>
      <w:proofErr w:type="gramEnd"/>
      <w:r w:rsidRPr="00BC6349">
        <w:rPr>
          <w:rFonts w:ascii="宋体" w:eastAsia="宋体" w:hAnsi="宋体" w:cs="宋体" w:hint="eastAsia"/>
          <w:color w:val="333333"/>
          <w:kern w:val="0"/>
          <w:sz w:val="26"/>
          <w:szCs w:val="26"/>
        </w:rPr>
        <w:t>项目（课题）总数不得超过2个；国家重点研发计划、国家科技重大专项（含科技创新2030</w:t>
      </w:r>
      <w:proofErr w:type="gramStart"/>
      <w:r w:rsidRPr="00BC6349">
        <w:rPr>
          <w:rFonts w:ascii="宋体" w:eastAsia="宋体" w:hAnsi="宋体" w:cs="宋体" w:hint="eastAsia"/>
          <w:color w:val="333333"/>
          <w:kern w:val="0"/>
          <w:sz w:val="26"/>
          <w:szCs w:val="26"/>
        </w:rPr>
        <w:t>—重大</w:t>
      </w:r>
      <w:proofErr w:type="gramEnd"/>
      <w:r w:rsidRPr="00BC6349">
        <w:rPr>
          <w:rFonts w:ascii="宋体" w:eastAsia="宋体" w:hAnsi="宋体" w:cs="宋体" w:hint="eastAsia"/>
          <w:color w:val="333333"/>
          <w:kern w:val="0"/>
          <w:sz w:val="26"/>
          <w:szCs w:val="26"/>
        </w:rPr>
        <w:t>项目）的在</w:t>
      </w:r>
      <w:proofErr w:type="gramStart"/>
      <w:r w:rsidRPr="00BC6349">
        <w:rPr>
          <w:rFonts w:ascii="宋体" w:eastAsia="宋体" w:hAnsi="宋体" w:cs="宋体" w:hint="eastAsia"/>
          <w:color w:val="333333"/>
          <w:kern w:val="0"/>
          <w:sz w:val="26"/>
          <w:szCs w:val="26"/>
        </w:rPr>
        <w:t>研</w:t>
      </w:r>
      <w:proofErr w:type="gramEnd"/>
      <w:r w:rsidRPr="00BC6349">
        <w:rPr>
          <w:rFonts w:ascii="宋体" w:eastAsia="宋体" w:hAnsi="宋体" w:cs="宋体" w:hint="eastAsia"/>
          <w:color w:val="333333"/>
          <w:kern w:val="0"/>
          <w:sz w:val="26"/>
          <w:szCs w:val="26"/>
        </w:rPr>
        <w:t>项目（课题）负责人和项目骨干不得因申报新项目而退出在</w:t>
      </w:r>
      <w:proofErr w:type="gramStart"/>
      <w:r w:rsidRPr="00BC6349">
        <w:rPr>
          <w:rFonts w:ascii="宋体" w:eastAsia="宋体" w:hAnsi="宋体" w:cs="宋体" w:hint="eastAsia"/>
          <w:color w:val="333333"/>
          <w:kern w:val="0"/>
          <w:sz w:val="26"/>
          <w:szCs w:val="26"/>
        </w:rPr>
        <w:t>研</w:t>
      </w:r>
      <w:proofErr w:type="gramEnd"/>
      <w:r w:rsidRPr="00BC6349">
        <w:rPr>
          <w:rFonts w:ascii="宋体" w:eastAsia="宋体" w:hAnsi="宋体" w:cs="宋体" w:hint="eastAsia"/>
          <w:color w:val="333333"/>
          <w:kern w:val="0"/>
          <w:sz w:val="26"/>
          <w:szCs w:val="26"/>
        </w:rPr>
        <w:t>项目。退出项目研发团队后，在原项目执行期内原则上不得牵头或参与申报新的国家重点研发计划项目。</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对于中央财政专项资金预算不超过400万元的“政府间国际科技创新合作”重点专项（简称政府间专项）和“战略性科技创新合作”重点专项（简称战略性专项）项目，与国家重点研发计划其他专项项目</w:t>
      </w:r>
      <w:proofErr w:type="gramStart"/>
      <w:r w:rsidRPr="00BC6349">
        <w:rPr>
          <w:rFonts w:ascii="宋体" w:eastAsia="宋体" w:hAnsi="宋体" w:cs="宋体" w:hint="eastAsia"/>
          <w:color w:val="333333"/>
          <w:kern w:val="0"/>
          <w:sz w:val="26"/>
          <w:szCs w:val="26"/>
        </w:rPr>
        <w:t>互不开展限</w:t>
      </w:r>
      <w:proofErr w:type="gramEnd"/>
      <w:r w:rsidRPr="00BC6349">
        <w:rPr>
          <w:rFonts w:ascii="宋体" w:eastAsia="宋体" w:hAnsi="宋体" w:cs="宋体" w:hint="eastAsia"/>
          <w:color w:val="333333"/>
          <w:kern w:val="0"/>
          <w:sz w:val="26"/>
          <w:szCs w:val="26"/>
        </w:rPr>
        <w:t>项审查，对国家科技重大专项（含科技创新2030</w:t>
      </w:r>
      <w:proofErr w:type="gramStart"/>
      <w:r w:rsidRPr="00BC6349">
        <w:rPr>
          <w:rFonts w:ascii="宋体" w:eastAsia="宋体" w:hAnsi="宋体" w:cs="宋体" w:hint="eastAsia"/>
          <w:color w:val="333333"/>
          <w:kern w:val="0"/>
          <w:sz w:val="26"/>
          <w:szCs w:val="26"/>
        </w:rPr>
        <w:t>—重大</w:t>
      </w:r>
      <w:proofErr w:type="gramEnd"/>
      <w:r w:rsidRPr="00BC6349">
        <w:rPr>
          <w:rFonts w:ascii="宋体" w:eastAsia="宋体" w:hAnsi="宋体" w:cs="宋体" w:hint="eastAsia"/>
          <w:color w:val="333333"/>
          <w:kern w:val="0"/>
          <w:sz w:val="26"/>
          <w:szCs w:val="26"/>
        </w:rPr>
        <w:t>项目）项目不开展限项审查；项目（课题）负责人的申报和在</w:t>
      </w:r>
      <w:proofErr w:type="gramStart"/>
      <w:r w:rsidRPr="00BC6349">
        <w:rPr>
          <w:rFonts w:ascii="宋体" w:eastAsia="宋体" w:hAnsi="宋体" w:cs="宋体" w:hint="eastAsia"/>
          <w:color w:val="333333"/>
          <w:kern w:val="0"/>
          <w:sz w:val="26"/>
          <w:szCs w:val="26"/>
        </w:rPr>
        <w:t>研</w:t>
      </w:r>
      <w:proofErr w:type="gramEnd"/>
      <w:r w:rsidRPr="00BC6349">
        <w:rPr>
          <w:rFonts w:ascii="宋体" w:eastAsia="宋体" w:hAnsi="宋体" w:cs="宋体" w:hint="eastAsia"/>
          <w:color w:val="333333"/>
          <w:kern w:val="0"/>
          <w:sz w:val="26"/>
          <w:szCs w:val="26"/>
        </w:rPr>
        <w:t>的政府间专项和战略性专项项目的总数限为1项（含不超过400万元的项目）；同时，项目骨干的申报和在</w:t>
      </w:r>
      <w:proofErr w:type="gramStart"/>
      <w:r w:rsidRPr="00BC6349">
        <w:rPr>
          <w:rFonts w:ascii="宋体" w:eastAsia="宋体" w:hAnsi="宋体" w:cs="宋体" w:hint="eastAsia"/>
          <w:color w:val="333333"/>
          <w:kern w:val="0"/>
          <w:sz w:val="26"/>
          <w:szCs w:val="26"/>
        </w:rPr>
        <w:t>研</w:t>
      </w:r>
      <w:proofErr w:type="gramEnd"/>
      <w:r w:rsidRPr="00BC6349">
        <w:rPr>
          <w:rFonts w:ascii="宋体" w:eastAsia="宋体" w:hAnsi="宋体" w:cs="宋体" w:hint="eastAsia"/>
          <w:color w:val="333333"/>
          <w:kern w:val="0"/>
          <w:sz w:val="26"/>
          <w:szCs w:val="26"/>
        </w:rPr>
        <w:t>的政府间专项和战略性专项项目的总数限为1项（含不超过400</w:t>
      </w:r>
      <w:r w:rsidRPr="00BC6349">
        <w:rPr>
          <w:rFonts w:ascii="宋体" w:eastAsia="宋体" w:hAnsi="宋体" w:cs="宋体" w:hint="eastAsia"/>
          <w:color w:val="333333"/>
          <w:kern w:val="0"/>
          <w:sz w:val="26"/>
          <w:szCs w:val="26"/>
        </w:rPr>
        <w:lastRenderedPageBreak/>
        <w:t>万元的项目）。政府间专项和战略性专项的人员交流项目不计入上述限项总数范围。</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计划任务书执行期（包括延期后的执行期）到2025年7月31日之前的在</w:t>
      </w:r>
      <w:proofErr w:type="gramStart"/>
      <w:r w:rsidRPr="00BC6349">
        <w:rPr>
          <w:rFonts w:ascii="宋体" w:eastAsia="宋体" w:hAnsi="宋体" w:cs="宋体" w:hint="eastAsia"/>
          <w:color w:val="333333"/>
          <w:kern w:val="0"/>
          <w:sz w:val="26"/>
          <w:szCs w:val="26"/>
        </w:rPr>
        <w:t>研</w:t>
      </w:r>
      <w:proofErr w:type="gramEnd"/>
      <w:r w:rsidRPr="00BC6349">
        <w:rPr>
          <w:rFonts w:ascii="宋体" w:eastAsia="宋体" w:hAnsi="宋体" w:cs="宋体" w:hint="eastAsia"/>
          <w:color w:val="333333"/>
          <w:kern w:val="0"/>
          <w:sz w:val="26"/>
          <w:szCs w:val="26"/>
        </w:rPr>
        <w:t>项目（</w:t>
      </w:r>
      <w:proofErr w:type="gramStart"/>
      <w:r w:rsidRPr="00BC6349">
        <w:rPr>
          <w:rFonts w:ascii="宋体" w:eastAsia="宋体" w:hAnsi="宋体" w:cs="宋体" w:hint="eastAsia"/>
          <w:color w:val="333333"/>
          <w:kern w:val="0"/>
          <w:sz w:val="26"/>
          <w:szCs w:val="26"/>
        </w:rPr>
        <w:t>含任务</w:t>
      </w:r>
      <w:proofErr w:type="gramEnd"/>
      <w:r w:rsidRPr="00BC6349">
        <w:rPr>
          <w:rFonts w:ascii="宋体" w:eastAsia="宋体" w:hAnsi="宋体" w:cs="宋体" w:hint="eastAsia"/>
          <w:color w:val="333333"/>
          <w:kern w:val="0"/>
          <w:sz w:val="26"/>
          <w:szCs w:val="26"/>
        </w:rPr>
        <w:t>或课题）不在限项范围内。</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5. 参与重点专项实施方案或本年度项目指南编制的专家，原则上不能申报该重点专项项目（课题）。</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6. 港澳单位的项目（课题）负责人应遵守《中华人民共和国香港特别行政区基本法》《中华人民共和国澳门特别行政区基本法》和国家重点研发计划管理的相关规定。港澳申报人员应爱国爱港、爱国爱澳。</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7. 受聘于内地单位的外籍科学家及港、澳、台地区科学家可作为项目（课题）负责人，全职受聘人员须由内地聘用单位提供全职聘用的有效材料，非全职受聘人员须由双方单位同时提供聘用的有效材料，并作为项目申报材料一并报送。</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8. 申报项目受理后，原则上不能更改申报单位和负责人。</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9. 政府间专项项目主要国外合作单位原则上为在国外注册满1年的独立法人，且非中方机构的分支机构。项目牵头申报单位必须与国外合作单位就本次项目申报签订合作协议。</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项目合作内容和方式应符合我国及各合作机构所在国家（地区、国际组织）有关法律法规和科研伦理相关规定。</w:t>
      </w:r>
      <w:proofErr w:type="gramStart"/>
      <w:r w:rsidRPr="00BC6349">
        <w:rPr>
          <w:rFonts w:ascii="宋体" w:eastAsia="宋体" w:hAnsi="宋体" w:cs="宋体" w:hint="eastAsia"/>
          <w:color w:val="333333"/>
          <w:kern w:val="0"/>
          <w:sz w:val="26"/>
          <w:szCs w:val="26"/>
        </w:rPr>
        <w:t>凡开展须</w:t>
      </w:r>
      <w:proofErr w:type="gramEnd"/>
      <w:r w:rsidRPr="00BC6349">
        <w:rPr>
          <w:rFonts w:ascii="宋体" w:eastAsia="宋体" w:hAnsi="宋体" w:cs="宋体" w:hint="eastAsia"/>
          <w:color w:val="333333"/>
          <w:kern w:val="0"/>
          <w:sz w:val="26"/>
          <w:szCs w:val="26"/>
        </w:rPr>
        <w:t>事先审查报批的合作活动，例如涉及人类遗传资源或种质资源等，申报单位必须事先依法依规履行国内有关审查报批手续。所有必需的手续完备后，项目才可正式立项。</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lastRenderedPageBreak/>
        <w:t>项目形成的知识产权和科研数据的归属、使用和转移，应按照国家有关法律、法规和政策执行，应遵守我国参加或与合作方政府签订的有关知识产权或数据保护国际公约或双边条约。</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合作各方对未来知识产权归属和成果转化收益归属有明确约定或意向性约定，且符合我国法律法规中关于知识产权归属和成果转化收益的有关条款（须附知识产权协议或意向性协议、备忘录、证明信或在中外合作协议中明确知识产权相关条款）。</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10. 中方申报单位务必与外方合作机构和人员明确以下几项要求：外方项目牵头人不得就同一研究方向和技术路线与国内不同单位合作多头参与申报，其作为外方项目牵头人申报项目和参与在</w:t>
      </w:r>
      <w:proofErr w:type="gramStart"/>
      <w:r w:rsidRPr="00BC6349">
        <w:rPr>
          <w:rFonts w:ascii="宋体" w:eastAsia="宋体" w:hAnsi="宋体" w:cs="宋体" w:hint="eastAsia"/>
          <w:color w:val="333333"/>
          <w:kern w:val="0"/>
          <w:sz w:val="26"/>
          <w:szCs w:val="26"/>
        </w:rPr>
        <w:t>研</w:t>
      </w:r>
      <w:proofErr w:type="gramEnd"/>
      <w:r w:rsidRPr="00BC6349">
        <w:rPr>
          <w:rFonts w:ascii="宋体" w:eastAsia="宋体" w:hAnsi="宋体" w:cs="宋体" w:hint="eastAsia"/>
          <w:color w:val="333333"/>
          <w:kern w:val="0"/>
          <w:sz w:val="26"/>
          <w:szCs w:val="26"/>
        </w:rPr>
        <w:t>项目总数不得超过2个。已受聘于中方科研单位并参与国家重点研发计划、国家科技重大专项（含科技创新2030</w:t>
      </w:r>
      <w:proofErr w:type="gramStart"/>
      <w:r w:rsidRPr="00BC6349">
        <w:rPr>
          <w:rFonts w:ascii="宋体" w:eastAsia="宋体" w:hAnsi="宋体" w:cs="宋体" w:hint="eastAsia"/>
          <w:color w:val="333333"/>
          <w:kern w:val="0"/>
          <w:sz w:val="26"/>
          <w:szCs w:val="26"/>
        </w:rPr>
        <w:t>—重大</w:t>
      </w:r>
      <w:proofErr w:type="gramEnd"/>
      <w:r w:rsidRPr="00BC6349">
        <w:rPr>
          <w:rFonts w:ascii="宋体" w:eastAsia="宋体" w:hAnsi="宋体" w:cs="宋体" w:hint="eastAsia"/>
          <w:color w:val="333333"/>
          <w:kern w:val="0"/>
          <w:sz w:val="26"/>
          <w:szCs w:val="26"/>
        </w:rPr>
        <w:t>项目）在</w:t>
      </w:r>
      <w:proofErr w:type="gramStart"/>
      <w:r w:rsidRPr="00BC6349">
        <w:rPr>
          <w:rFonts w:ascii="宋体" w:eastAsia="宋体" w:hAnsi="宋体" w:cs="宋体" w:hint="eastAsia"/>
          <w:color w:val="333333"/>
          <w:kern w:val="0"/>
          <w:sz w:val="26"/>
          <w:szCs w:val="26"/>
        </w:rPr>
        <w:t>研</w:t>
      </w:r>
      <w:proofErr w:type="gramEnd"/>
      <w:r w:rsidRPr="00BC6349">
        <w:rPr>
          <w:rFonts w:ascii="宋体" w:eastAsia="宋体" w:hAnsi="宋体" w:cs="宋体" w:hint="eastAsia"/>
          <w:color w:val="333333"/>
          <w:kern w:val="0"/>
          <w:sz w:val="26"/>
          <w:szCs w:val="26"/>
        </w:rPr>
        <w:t>项目（课题）的科研人员，不得再作为外方人员参与申报。</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11. 项目的具体申报要求，详见项目申报指南。</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各申报单位在正式提交项目申报书前可利用国家科技管理信息系统查询相关科研人员承担国家重点研发计划、国家科技重大专项（含科技创新2030</w:t>
      </w:r>
      <w:proofErr w:type="gramStart"/>
      <w:r w:rsidRPr="00BC6349">
        <w:rPr>
          <w:rFonts w:ascii="宋体" w:eastAsia="宋体" w:hAnsi="宋体" w:cs="宋体" w:hint="eastAsia"/>
          <w:color w:val="333333"/>
          <w:kern w:val="0"/>
          <w:sz w:val="26"/>
          <w:szCs w:val="26"/>
        </w:rPr>
        <w:t>—重大</w:t>
      </w:r>
      <w:proofErr w:type="gramEnd"/>
      <w:r w:rsidRPr="00BC6349">
        <w:rPr>
          <w:rFonts w:ascii="宋体" w:eastAsia="宋体" w:hAnsi="宋体" w:cs="宋体" w:hint="eastAsia"/>
          <w:color w:val="333333"/>
          <w:kern w:val="0"/>
          <w:sz w:val="26"/>
          <w:szCs w:val="26"/>
        </w:rPr>
        <w:t>项目）在</w:t>
      </w:r>
      <w:proofErr w:type="gramStart"/>
      <w:r w:rsidRPr="00BC6349">
        <w:rPr>
          <w:rFonts w:ascii="宋体" w:eastAsia="宋体" w:hAnsi="宋体" w:cs="宋体" w:hint="eastAsia"/>
          <w:color w:val="333333"/>
          <w:kern w:val="0"/>
          <w:sz w:val="26"/>
          <w:szCs w:val="26"/>
        </w:rPr>
        <w:t>研</w:t>
      </w:r>
      <w:proofErr w:type="gramEnd"/>
      <w:r w:rsidRPr="00BC6349">
        <w:rPr>
          <w:rFonts w:ascii="宋体" w:eastAsia="宋体" w:hAnsi="宋体" w:cs="宋体" w:hint="eastAsia"/>
          <w:color w:val="333333"/>
          <w:kern w:val="0"/>
          <w:sz w:val="26"/>
          <w:szCs w:val="26"/>
        </w:rPr>
        <w:t>项目（</w:t>
      </w:r>
      <w:proofErr w:type="gramStart"/>
      <w:r w:rsidRPr="00BC6349">
        <w:rPr>
          <w:rFonts w:ascii="宋体" w:eastAsia="宋体" w:hAnsi="宋体" w:cs="宋体" w:hint="eastAsia"/>
          <w:color w:val="333333"/>
          <w:kern w:val="0"/>
          <w:sz w:val="26"/>
          <w:szCs w:val="26"/>
        </w:rPr>
        <w:t>含任务</w:t>
      </w:r>
      <w:proofErr w:type="gramEnd"/>
      <w:r w:rsidRPr="00BC6349">
        <w:rPr>
          <w:rFonts w:ascii="宋体" w:eastAsia="宋体" w:hAnsi="宋体" w:cs="宋体" w:hint="eastAsia"/>
          <w:color w:val="333333"/>
          <w:kern w:val="0"/>
          <w:sz w:val="26"/>
          <w:szCs w:val="26"/>
        </w:rPr>
        <w:t>或课题）情况，避免重复申报。</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微软雅黑" w:eastAsia="微软雅黑" w:hAnsi="微软雅黑" w:cs="宋体" w:hint="eastAsia"/>
          <w:b/>
          <w:bCs/>
          <w:color w:val="333333"/>
          <w:kern w:val="0"/>
          <w:sz w:val="26"/>
          <w:szCs w:val="26"/>
        </w:rPr>
        <w:t>四、具体申报方式</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1. 网上填报。请各申报单位按要求通过国家科技管理信息系统进行网上填报。项目专业化管理机构将以网上填报的申报书作为后续形式审查、项目评审的依据。申报材料中所需的附件材料，全部以电子扫描件上传。</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lastRenderedPageBreak/>
        <w:t>项目申报单位网上填报申报书的受理时间为：2025年3月20日8：00至2025年5月8日16：00。</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2. 组织推荐。请各推荐单位于2025年5月15日16：00前通过国家科技管理信息系统逐项确认推荐项目，并将推荐函加盖推荐单位公章以电子扫描</w:t>
      </w:r>
      <w:proofErr w:type="gramStart"/>
      <w:r w:rsidRPr="00BC6349">
        <w:rPr>
          <w:rFonts w:ascii="宋体" w:eastAsia="宋体" w:hAnsi="宋体" w:cs="宋体" w:hint="eastAsia"/>
          <w:color w:val="333333"/>
          <w:kern w:val="0"/>
          <w:sz w:val="26"/>
          <w:szCs w:val="26"/>
        </w:rPr>
        <w:t>件形式</w:t>
      </w:r>
      <w:proofErr w:type="gramEnd"/>
      <w:r w:rsidRPr="00BC6349">
        <w:rPr>
          <w:rFonts w:ascii="宋体" w:eastAsia="宋体" w:hAnsi="宋体" w:cs="宋体" w:hint="eastAsia"/>
          <w:color w:val="333333"/>
          <w:kern w:val="0"/>
          <w:sz w:val="26"/>
          <w:szCs w:val="26"/>
        </w:rPr>
        <w:t>上传。</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3. 技术咨询电话及邮箱：</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010-58882999（中继线），program@istic.ac.cn。</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4. 各重点专项业务咨询电话及邮箱：</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“政府间国际科技创新合作”重点专项：</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010-58881083，zfj@nrscc.gov.cn。</w:t>
      </w:r>
    </w:p>
    <w:p w:rsidR="00BC6349" w:rsidRPr="00BC6349" w:rsidRDefault="00BC6349" w:rsidP="00BC6349">
      <w:pPr>
        <w:widowControl/>
        <w:wordWrap w:val="0"/>
        <w:spacing w:line="450" w:lineRule="atLeast"/>
        <w:ind w:firstLine="480"/>
        <w:rPr>
          <w:rFonts w:ascii="宋体" w:eastAsia="宋体" w:hAnsi="宋体" w:cs="宋体"/>
          <w:color w:val="333333"/>
          <w:kern w:val="0"/>
          <w:sz w:val="26"/>
          <w:szCs w:val="26"/>
        </w:rPr>
      </w:pPr>
      <w:r w:rsidRPr="00BC6349">
        <w:rPr>
          <w:rFonts w:ascii="宋体" w:eastAsia="宋体" w:hAnsi="宋体" w:cs="宋体" w:hint="eastAsia"/>
          <w:color w:val="333333"/>
          <w:kern w:val="0"/>
          <w:sz w:val="26"/>
          <w:szCs w:val="26"/>
        </w:rPr>
        <w:t>附件：</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1. 内地与香港、内地与澳门协商确定的港澳单位名单</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2.“政府间国际科技创新合作”重点专项2025年度中奥政府间产学研合作项目申报指南</w:t>
      </w:r>
    </w:p>
    <w:p w:rsidR="00BC6349" w:rsidRPr="00BC6349" w:rsidRDefault="00BC6349" w:rsidP="00BC6349">
      <w:pPr>
        <w:widowControl/>
        <w:wordWrap w:val="0"/>
        <w:spacing w:line="450" w:lineRule="atLeast"/>
        <w:ind w:firstLine="480"/>
        <w:rPr>
          <w:rFonts w:ascii="宋体" w:eastAsia="宋体" w:hAnsi="宋体" w:cs="宋体" w:hint="eastAsia"/>
          <w:color w:val="333333"/>
          <w:kern w:val="0"/>
          <w:sz w:val="26"/>
          <w:szCs w:val="26"/>
        </w:rPr>
      </w:pPr>
      <w:r w:rsidRPr="00BC6349">
        <w:rPr>
          <w:rFonts w:ascii="宋体" w:eastAsia="宋体" w:hAnsi="宋体" w:cs="宋体" w:hint="eastAsia"/>
          <w:color w:val="333333"/>
          <w:kern w:val="0"/>
          <w:sz w:val="26"/>
          <w:szCs w:val="26"/>
        </w:rPr>
        <w:t>3. 形式审查条件要求</w:t>
      </w:r>
    </w:p>
    <w:p w:rsidR="004F250E" w:rsidRPr="00051A5B" w:rsidRDefault="004F250E"/>
    <w:sectPr w:rsidR="004F250E" w:rsidRPr="00051A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5B"/>
    <w:rsid w:val="00051A5B"/>
    <w:rsid w:val="004F250E"/>
    <w:rsid w:val="00BC63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9F3418-791C-463B-A9DB-D21E195A0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A5B"/>
    <w:pPr>
      <w:widowControl w:val="0"/>
      <w:jc w:val="both"/>
    </w:pPr>
  </w:style>
  <w:style w:type="paragraph" w:styleId="1">
    <w:name w:val="heading 1"/>
    <w:basedOn w:val="a"/>
    <w:link w:val="10"/>
    <w:uiPriority w:val="9"/>
    <w:qFormat/>
    <w:rsid w:val="00BC634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C6349"/>
    <w:rPr>
      <w:rFonts w:ascii="宋体" w:eastAsia="宋体" w:hAnsi="宋体" w:cs="宋体"/>
      <w:b/>
      <w:bCs/>
      <w:kern w:val="36"/>
      <w:sz w:val="48"/>
      <w:szCs w:val="48"/>
    </w:rPr>
  </w:style>
  <w:style w:type="paragraph" w:customStyle="1" w:styleId="articlesubtitle">
    <w:name w:val="article__subtitle"/>
    <w:basedOn w:val="a"/>
    <w:rsid w:val="00BC6349"/>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BC634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C6349"/>
    <w:rPr>
      <w:b/>
      <w:bCs/>
    </w:rPr>
  </w:style>
  <w:style w:type="character" w:styleId="a5">
    <w:name w:val="Hyperlink"/>
    <w:basedOn w:val="a0"/>
    <w:uiPriority w:val="99"/>
    <w:semiHidden/>
    <w:unhideWhenUsed/>
    <w:rsid w:val="00BC63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693368">
      <w:bodyDiv w:val="1"/>
      <w:marLeft w:val="0"/>
      <w:marRight w:val="0"/>
      <w:marTop w:val="0"/>
      <w:marBottom w:val="0"/>
      <w:divBdr>
        <w:top w:val="none" w:sz="0" w:space="0" w:color="auto"/>
        <w:left w:val="none" w:sz="0" w:space="0" w:color="auto"/>
        <w:bottom w:val="none" w:sz="0" w:space="0" w:color="auto"/>
        <w:right w:val="none" w:sz="0" w:space="0" w:color="auto"/>
      </w:divBdr>
      <w:divsChild>
        <w:div w:id="1261992776">
          <w:marLeft w:val="0"/>
          <w:marRight w:val="0"/>
          <w:marTop w:val="0"/>
          <w:marBottom w:val="0"/>
          <w:divBdr>
            <w:top w:val="none" w:sz="0" w:space="0" w:color="auto"/>
            <w:left w:val="none" w:sz="0" w:space="0" w:color="auto"/>
            <w:bottom w:val="none" w:sz="0" w:space="0" w:color="auto"/>
            <w:right w:val="none" w:sz="0" w:space="0" w:color="auto"/>
          </w:divBdr>
          <w:divsChild>
            <w:div w:id="620234741">
              <w:marLeft w:val="0"/>
              <w:marRight w:val="0"/>
              <w:marTop w:val="0"/>
              <w:marBottom w:val="0"/>
              <w:divBdr>
                <w:top w:val="none" w:sz="0" w:space="0" w:color="auto"/>
                <w:left w:val="none" w:sz="0" w:space="0" w:color="auto"/>
                <w:bottom w:val="none" w:sz="0" w:space="0" w:color="auto"/>
                <w:right w:val="none" w:sz="0" w:space="0" w:color="auto"/>
              </w:divBdr>
            </w:div>
          </w:divsChild>
        </w:div>
        <w:div w:id="913708852">
          <w:marLeft w:val="0"/>
          <w:marRight w:val="0"/>
          <w:marTop w:val="0"/>
          <w:marBottom w:val="0"/>
          <w:divBdr>
            <w:top w:val="none" w:sz="0" w:space="0" w:color="auto"/>
            <w:left w:val="none" w:sz="0" w:space="0" w:color="auto"/>
            <w:bottom w:val="none" w:sz="0" w:space="0" w:color="auto"/>
            <w:right w:val="none" w:sz="0" w:space="0" w:color="auto"/>
          </w:divBdr>
        </w:div>
      </w:divsChild>
    </w:div>
    <w:div w:id="184728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556</Words>
  <Characters>3172</Characters>
  <Application>Microsoft Office Word</Application>
  <DocSecurity>0</DocSecurity>
  <Lines>26</Lines>
  <Paragraphs>7</Paragraphs>
  <ScaleCrop>false</ScaleCrop>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2025-03-18T10:40:00Z</dcterms:created>
  <dcterms:modified xsi:type="dcterms:W3CDTF">2025-03-18T11:28:00Z</dcterms:modified>
</cp:coreProperties>
</file>