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C4D1C" w14:textId="7FC4FFFA" w:rsidR="00363BBB" w:rsidRPr="00363BBB" w:rsidRDefault="00363BBB" w:rsidP="00363BBB">
      <w:pPr>
        <w:jc w:val="left"/>
        <w:rPr>
          <w:rFonts w:ascii="黑体" w:eastAsia="黑体" w:hAnsi="黑体"/>
          <w:sz w:val="30"/>
          <w:szCs w:val="30"/>
        </w:rPr>
      </w:pPr>
      <w:r w:rsidRPr="00363BBB">
        <w:rPr>
          <w:rFonts w:ascii="黑体" w:eastAsia="黑体" w:hAnsi="黑体" w:hint="eastAsia"/>
          <w:sz w:val="30"/>
          <w:szCs w:val="30"/>
        </w:rPr>
        <w:t>附件1</w:t>
      </w:r>
    </w:p>
    <w:p w14:paraId="6249081F" w14:textId="612B1E0A" w:rsidR="00363BBB" w:rsidRPr="00363BBB" w:rsidRDefault="00363BBB" w:rsidP="00363BBB">
      <w:pPr>
        <w:jc w:val="center"/>
        <w:rPr>
          <w:rFonts w:ascii="方正小标宋简体" w:eastAsia="方正小标宋简体" w:hint="eastAsia"/>
          <w:sz w:val="36"/>
          <w:szCs w:val="36"/>
        </w:rPr>
      </w:pPr>
      <w:r w:rsidRPr="00363BBB">
        <w:rPr>
          <w:rFonts w:ascii="方正小标宋简体" w:eastAsia="方正小标宋简体" w:hint="eastAsia"/>
          <w:sz w:val="36"/>
          <w:szCs w:val="36"/>
        </w:rPr>
        <w:t>中国工程院经费支持咨询研究项目简介</w:t>
      </w:r>
    </w:p>
    <w:p w14:paraId="26C97497" w14:textId="77777777" w:rsidR="00363BBB" w:rsidRPr="00363BBB" w:rsidRDefault="00363BBB" w:rsidP="00363BBB">
      <w:pPr>
        <w:ind w:firstLineChars="200" w:firstLine="600"/>
        <w:rPr>
          <w:rFonts w:ascii="仿宋" w:eastAsia="仿宋" w:hAnsi="仿宋" w:hint="eastAsia"/>
          <w:sz w:val="30"/>
          <w:szCs w:val="30"/>
        </w:rPr>
      </w:pPr>
      <w:r w:rsidRPr="00363BBB">
        <w:rPr>
          <w:rFonts w:ascii="仿宋" w:eastAsia="仿宋" w:hAnsi="仿宋" w:hint="eastAsia"/>
          <w:sz w:val="30"/>
          <w:szCs w:val="30"/>
        </w:rPr>
        <w:t>中国工程院根据党中央、国务院赋予的职责，承担建设国家工程科技思</w:t>
      </w:r>
      <w:bookmarkStart w:id="0" w:name="_GoBack"/>
      <w:bookmarkEnd w:id="0"/>
      <w:r w:rsidRPr="00363BBB">
        <w:rPr>
          <w:rFonts w:ascii="仿宋" w:eastAsia="仿宋" w:hAnsi="仿宋" w:hint="eastAsia"/>
          <w:sz w:val="30"/>
          <w:szCs w:val="30"/>
        </w:rPr>
        <w:t>想库的任务,开展院士科技咨询研究工作。2019年，中国工程院与山东省人民政府共建中国工程科技发展战略山东研究院(以下简称山东研究院)，</w:t>
      </w:r>
      <w:proofErr w:type="gramStart"/>
      <w:r w:rsidRPr="00363BBB">
        <w:rPr>
          <w:rFonts w:ascii="仿宋" w:eastAsia="仿宋" w:hAnsi="仿宋" w:hint="eastAsia"/>
          <w:sz w:val="30"/>
          <w:szCs w:val="30"/>
        </w:rPr>
        <w:t>作为院省共建</w:t>
      </w:r>
      <w:proofErr w:type="gramEnd"/>
      <w:r w:rsidRPr="00363BBB">
        <w:rPr>
          <w:rFonts w:ascii="仿宋" w:eastAsia="仿宋" w:hAnsi="仿宋" w:hint="eastAsia"/>
          <w:sz w:val="30"/>
          <w:szCs w:val="30"/>
        </w:rPr>
        <w:t>的工程科技高端智库，开展咨询性研究工作，</w:t>
      </w:r>
    </w:p>
    <w:p w14:paraId="71CE143C" w14:textId="2E572B76" w:rsidR="00EB1D05" w:rsidRPr="00363BBB" w:rsidRDefault="00363BBB" w:rsidP="00363BBB">
      <w:pPr>
        <w:ind w:firstLineChars="200" w:firstLine="600"/>
        <w:rPr>
          <w:rFonts w:ascii="仿宋" w:eastAsia="仿宋" w:hAnsi="仿宋" w:hint="eastAsia"/>
          <w:sz w:val="30"/>
          <w:szCs w:val="30"/>
        </w:rPr>
      </w:pPr>
      <w:r w:rsidRPr="00363BBB">
        <w:rPr>
          <w:rFonts w:ascii="仿宋" w:eastAsia="仿宋" w:hAnsi="仿宋" w:hint="eastAsia"/>
          <w:sz w:val="30"/>
          <w:szCs w:val="30"/>
        </w:rPr>
        <w:t>中国工程院经费支持山东研究院组织开展重大和重点咨询项目。根据《中国工程院战略研究与咨询管理办法》(中工发[2020)49号)、《中国工程院战略研究与咨询项目管理细则》(中工发〔2020〕50号)、《中国工程科技发展战略地方研究院建设与发展指导意见(试行)》的通知(中工发</w:t>
      </w:r>
      <w:proofErr w:type="gramStart"/>
      <w:r w:rsidRPr="00363BBB">
        <w:rPr>
          <w:rFonts w:ascii="仿宋" w:eastAsia="仿宋" w:hAnsi="仿宋" w:hint="eastAsia"/>
          <w:sz w:val="30"/>
          <w:szCs w:val="30"/>
        </w:rPr>
        <w:t>〔</w:t>
      </w:r>
      <w:proofErr w:type="gramEnd"/>
      <w:r w:rsidRPr="00363BBB">
        <w:rPr>
          <w:rFonts w:ascii="仿宋" w:eastAsia="仿宋" w:hAnsi="仿宋" w:hint="eastAsia"/>
          <w:sz w:val="30"/>
          <w:szCs w:val="30"/>
        </w:rPr>
        <w:t>2022]9号)等文件</w:t>
      </w:r>
      <w:r>
        <w:rPr>
          <w:rFonts w:ascii="仿宋" w:eastAsia="仿宋" w:hAnsi="仿宋" w:hint="eastAsia"/>
          <w:sz w:val="30"/>
          <w:szCs w:val="30"/>
        </w:rPr>
        <w:t>，</w:t>
      </w:r>
      <w:r w:rsidRPr="00363BBB">
        <w:rPr>
          <w:rFonts w:ascii="仿宋" w:eastAsia="仿宋" w:hAnsi="仿宋" w:hint="eastAsia"/>
          <w:sz w:val="30"/>
          <w:szCs w:val="30"/>
        </w:rPr>
        <w:t>项目需面向地方重大需求，着眼于从地方发展远景目标、中期规划、年度政府工作报告中选取，项目原则上应与省级重大科研攻关项目或重大工程等挂钩。每个重大项目一般100-200万元，每个重点项目一般50-100万元。项目负责人应为中国工程院院士，课题负责人原则上应为院士，有关高校、科研院所、企业、行业或咨询协会(学会)等(独立法人)作为承担单位，由院士牵头组建研究团队，开展战略咨询、协同攻关、成果转化、院士行等</w:t>
      </w:r>
      <w:r>
        <w:rPr>
          <w:rFonts w:ascii="仿宋" w:eastAsia="仿宋" w:hAnsi="仿宋" w:hint="eastAsia"/>
          <w:sz w:val="30"/>
          <w:szCs w:val="30"/>
        </w:rPr>
        <w:t>，</w:t>
      </w:r>
      <w:r w:rsidRPr="00363BBB">
        <w:rPr>
          <w:rFonts w:ascii="仿宋" w:eastAsia="仿宋" w:hAnsi="仿宋" w:hint="eastAsia"/>
          <w:sz w:val="30"/>
          <w:szCs w:val="30"/>
        </w:rPr>
        <w:t>促进产业转型升级和经济社会高质量发展</w:t>
      </w:r>
      <w:r>
        <w:rPr>
          <w:rFonts w:ascii="仿宋" w:eastAsia="仿宋" w:hAnsi="仿宋" w:hint="eastAsia"/>
          <w:sz w:val="30"/>
          <w:szCs w:val="30"/>
        </w:rPr>
        <w:t>。</w:t>
      </w:r>
    </w:p>
    <w:sectPr w:rsidR="00EB1D05" w:rsidRPr="00363B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05"/>
    <w:rsid w:val="00363BBB"/>
    <w:rsid w:val="00EB1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B5135"/>
  <w15:chartTrackingRefBased/>
  <w15:docId w15:val="{834A6088-A85B-403E-815B-CA208FF69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77</Words>
  <Characters>441</Characters>
  <Application>Microsoft Office Word</Application>
  <DocSecurity>0</DocSecurity>
  <Lines>3</Lines>
  <Paragraphs>1</Paragraphs>
  <ScaleCrop>false</ScaleCrop>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单宝来</dc:creator>
  <cp:keywords/>
  <dc:description/>
  <cp:lastModifiedBy>单宝来</cp:lastModifiedBy>
  <cp:revision>2</cp:revision>
  <dcterms:created xsi:type="dcterms:W3CDTF">2024-11-14T08:34:00Z</dcterms:created>
  <dcterms:modified xsi:type="dcterms:W3CDTF">2024-11-14T08:38:00Z</dcterms:modified>
</cp:coreProperties>
</file>