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eastAsia="仿宋_GB2312"/>
          <w:sz w:val="30"/>
          <w:szCs w:val="30"/>
        </w:rPr>
      </w:pPr>
      <w:bookmarkStart w:id="0" w:name="_GoBack"/>
      <w:bookmarkEnd w:id="0"/>
      <w:r>
        <w:rPr>
          <w:rFonts w:hint="eastAsia" w:ascii="仿宋_GB2312" w:eastAsia="仿宋_GB2312"/>
          <w:sz w:val="30"/>
          <w:szCs w:val="30"/>
        </w:rPr>
        <w:t>附件</w:t>
      </w:r>
    </w:p>
    <w:p>
      <w:pPr>
        <w:jc w:val="center"/>
        <w:rPr>
          <w:b/>
          <w:sz w:val="44"/>
          <w:szCs w:val="44"/>
        </w:rPr>
      </w:pPr>
      <w:r>
        <w:rPr>
          <w:rFonts w:hint="eastAsia"/>
          <w:b/>
          <w:sz w:val="44"/>
          <w:szCs w:val="44"/>
        </w:rPr>
        <w:t>关于提名2020年度何梁何利基金</w:t>
      </w:r>
    </w:p>
    <w:p>
      <w:pPr>
        <w:jc w:val="center"/>
        <w:rPr>
          <w:b/>
          <w:sz w:val="44"/>
          <w:szCs w:val="44"/>
        </w:rPr>
      </w:pPr>
      <w:r>
        <w:rPr>
          <w:rFonts w:hint="eastAsia"/>
          <w:b/>
          <w:sz w:val="44"/>
          <w:szCs w:val="44"/>
        </w:rPr>
        <w:t>科学与技术奖候选人的通知</w:t>
      </w:r>
    </w:p>
    <w:p>
      <w:pPr>
        <w:rPr>
          <w:sz w:val="30"/>
          <w:szCs w:val="30"/>
        </w:rPr>
      </w:pPr>
      <w:r>
        <w:rPr>
          <w:sz w:val="30"/>
          <w:szCs w:val="30"/>
        </w:rPr>
        <w:t xml:space="preserve"> </w:t>
      </w:r>
    </w:p>
    <w:p>
      <w:pPr>
        <w:ind w:firstLine="600" w:firstLineChars="200"/>
        <w:rPr>
          <w:rFonts w:ascii="仿宋_GB2312" w:eastAsia="仿宋_GB2312"/>
          <w:sz w:val="30"/>
          <w:szCs w:val="30"/>
        </w:rPr>
      </w:pPr>
      <w:r>
        <w:rPr>
          <w:rFonts w:hint="eastAsia" w:ascii="仿宋_GB2312" w:eastAsia="仿宋_GB2312"/>
          <w:sz w:val="30"/>
          <w:szCs w:val="30"/>
        </w:rPr>
        <w:t>何梁何利基金是香港爱国金融实业家何善衡、梁</w:t>
      </w:r>
      <w:r>
        <w:rPr>
          <w:rFonts w:hint="eastAsia" w:ascii="仿宋_GB2312"/>
          <w:sz w:val="30"/>
          <w:szCs w:val="30"/>
        </w:rPr>
        <w:t>銶</w:t>
      </w:r>
      <w:r>
        <w:rPr>
          <w:rFonts w:hint="eastAsia" w:ascii="仿宋_GB2312" w:eastAsia="仿宋_GB2312"/>
          <w:sz w:val="30"/>
          <w:szCs w:val="30"/>
        </w:rPr>
        <w:t>琚、何添、利国伟，本着爱祖国、爱科学、爱人才的高尚情操，胸怀“在中国的土地上，建立中国的奖励基金，奖励中国的杰出科技工作者”的崇高愿景，共同创建的香港社会公益基金。自1994年3月30日在香港成立以来，何梁何利基金坚持“公平、公正、公开”的评选原则，共评选产生26届科学与技术奖得主1362人，其中39位杰出科学家荣获“科学与技术成就奖”，1092位优秀科技人员荣获“科学与技术进步奖”，231位优秀科技创新人才荣获“科学与技术创新奖”，鼓励了一批又一批科技工作者勇攀科学技术高峰。同时，基金以科学性、权威性和公信力的评选结果，得到内地和香港、澳门各界的肯定和好评，国际影响也与日俱增。</w:t>
      </w:r>
    </w:p>
    <w:p>
      <w:pPr>
        <w:ind w:firstLine="600" w:firstLineChars="200"/>
        <w:rPr>
          <w:rFonts w:ascii="仿宋_GB2312" w:eastAsia="仿宋_GB2312"/>
          <w:sz w:val="30"/>
          <w:szCs w:val="30"/>
        </w:rPr>
      </w:pPr>
      <w:r>
        <w:rPr>
          <w:rFonts w:hint="eastAsia" w:ascii="仿宋_GB2312" w:eastAsia="仿宋_GB2312"/>
          <w:sz w:val="30"/>
          <w:szCs w:val="30"/>
        </w:rPr>
        <w:t xml:space="preserve">根据基金评选办法，何梁何利基金科学与技术奖提名人由我国各学科领域和行业的知名专家、学者和高级管理人员组成。2020年度奖励提名工作定于第一季度进行。请认真阅读本通知及所附详细要求开展提名工作，现将有关事项通知如下： </w:t>
      </w:r>
    </w:p>
    <w:p>
      <w:pPr>
        <w:ind w:firstLine="600" w:firstLineChars="200"/>
        <w:rPr>
          <w:rFonts w:ascii="仿宋_GB2312" w:eastAsia="仿宋_GB2312"/>
          <w:sz w:val="30"/>
          <w:szCs w:val="30"/>
        </w:rPr>
      </w:pPr>
      <w:r>
        <w:rPr>
          <w:rFonts w:hint="eastAsia" w:ascii="仿宋_GB2312" w:eastAsia="仿宋_GB2312"/>
          <w:sz w:val="30"/>
          <w:szCs w:val="30"/>
        </w:rPr>
        <w:t xml:space="preserve">一、提名要求  </w:t>
      </w:r>
    </w:p>
    <w:p>
      <w:pPr>
        <w:ind w:firstLine="600" w:firstLineChars="200"/>
        <w:rPr>
          <w:rFonts w:ascii="仿宋_GB2312" w:eastAsia="仿宋_GB2312"/>
          <w:sz w:val="30"/>
          <w:szCs w:val="30"/>
        </w:rPr>
      </w:pPr>
      <w:r>
        <w:rPr>
          <w:rFonts w:hint="eastAsia" w:ascii="仿宋_GB2312" w:eastAsia="仿宋_GB2312"/>
          <w:sz w:val="30"/>
          <w:szCs w:val="30"/>
        </w:rPr>
        <w:t xml:space="preserve">（一）提名人数：请根据基金评选条件和标准，按照收到的纸质文件规定人数提名。 </w:t>
      </w:r>
    </w:p>
    <w:p>
      <w:pPr>
        <w:ind w:firstLine="600" w:firstLineChars="200"/>
        <w:rPr>
          <w:rFonts w:ascii="仿宋_GB2312" w:eastAsia="仿宋_GB2312"/>
          <w:sz w:val="30"/>
          <w:szCs w:val="30"/>
        </w:rPr>
      </w:pPr>
      <w:r>
        <w:rPr>
          <w:rFonts w:hint="eastAsia" w:ascii="仿宋_GB2312" w:eastAsia="仿宋_GB2312"/>
          <w:sz w:val="30"/>
          <w:szCs w:val="30"/>
        </w:rPr>
        <w:t xml:space="preserve">（二）提名奖种：提名人可提名“科学与技术进步奖”、“科学与技术创新奖”。请在《何梁何利基金科学与技术奖提名书》    （以下简称《提名书》）“奖项建议”栏目提名适合的奖项。 </w:t>
      </w:r>
    </w:p>
    <w:p>
      <w:pPr>
        <w:ind w:firstLine="600" w:firstLineChars="200"/>
        <w:rPr>
          <w:rFonts w:ascii="仿宋_GB2312" w:eastAsia="仿宋_GB2312"/>
          <w:sz w:val="30"/>
          <w:szCs w:val="30"/>
        </w:rPr>
      </w:pPr>
      <w:r>
        <w:rPr>
          <w:rFonts w:hint="eastAsia" w:ascii="仿宋_GB2312" w:eastAsia="仿宋_GB2312"/>
          <w:sz w:val="30"/>
          <w:szCs w:val="30"/>
        </w:rPr>
        <w:t xml:space="preserve">（三）“青年创新奖”授予年龄在45周岁以下的科技人员，即被提名人出生日期应于1975年1月1日后。 </w:t>
      </w:r>
    </w:p>
    <w:p>
      <w:pPr>
        <w:ind w:firstLine="600" w:firstLineChars="200"/>
        <w:rPr>
          <w:rFonts w:ascii="仿宋_GB2312" w:eastAsia="仿宋_GB2312"/>
          <w:sz w:val="30"/>
          <w:szCs w:val="30"/>
        </w:rPr>
      </w:pPr>
      <w:r>
        <w:rPr>
          <w:rFonts w:hint="eastAsia" w:ascii="仿宋_GB2312" w:eastAsia="仿宋_GB2312"/>
          <w:sz w:val="30"/>
          <w:szCs w:val="30"/>
        </w:rPr>
        <w:t xml:space="preserve">（四）请按照“《提名书》填写说明”填写。形式审查不合格的将不提交评审。  </w:t>
      </w:r>
    </w:p>
    <w:p>
      <w:pPr>
        <w:ind w:firstLine="600" w:firstLineChars="200"/>
        <w:rPr>
          <w:rFonts w:ascii="仿宋_GB2312" w:eastAsia="仿宋_GB2312"/>
          <w:sz w:val="30"/>
          <w:szCs w:val="30"/>
        </w:rPr>
      </w:pPr>
      <w:r>
        <w:rPr>
          <w:rFonts w:hint="eastAsia" w:ascii="仿宋_GB2312" w:eastAsia="仿宋_GB2312"/>
          <w:sz w:val="30"/>
          <w:szCs w:val="30"/>
        </w:rPr>
        <w:t xml:space="preserve">（五）凡涉及国防、国家安全领域保密项目的完成人，不得参加提名和评审；国防、国家安全领域不保密或已解密项目的完成人，可以被提名参加评选，但应出具相当于省、军级单位的保密审查证明。 </w:t>
      </w:r>
    </w:p>
    <w:p>
      <w:pPr>
        <w:ind w:firstLine="600" w:firstLineChars="200"/>
        <w:rPr>
          <w:rFonts w:ascii="仿宋_GB2312" w:eastAsia="仿宋_GB2312"/>
          <w:sz w:val="30"/>
          <w:szCs w:val="30"/>
        </w:rPr>
      </w:pPr>
      <w:r>
        <w:rPr>
          <w:rFonts w:hint="eastAsia" w:ascii="仿宋_GB2312" w:eastAsia="仿宋_GB2312"/>
          <w:sz w:val="30"/>
          <w:szCs w:val="30"/>
        </w:rPr>
        <w:t xml:space="preserve">（六）何梁何利基金全部资金为专用于奖励国内优秀科技工作者的社会公共财产。公平、公正、公开的评选原则是基金提名和评选工作的生命线。请认真阅读《提名书》中第5页“提名人声明”，坚持科学精神，秉持职业操守，对提名的候选人情况介绍做到客观、真实、公正。  </w:t>
      </w:r>
    </w:p>
    <w:p>
      <w:pPr>
        <w:ind w:firstLine="600" w:firstLineChars="200"/>
        <w:rPr>
          <w:rFonts w:ascii="仿宋_GB2312" w:eastAsia="仿宋_GB2312"/>
          <w:sz w:val="30"/>
          <w:szCs w:val="30"/>
        </w:rPr>
      </w:pPr>
      <w:r>
        <w:rPr>
          <w:rFonts w:hint="eastAsia" w:ascii="仿宋_GB2312" w:eastAsia="仿宋_GB2312"/>
          <w:sz w:val="30"/>
          <w:szCs w:val="30"/>
        </w:rPr>
        <w:t xml:space="preserve">二、报送材料要求  </w:t>
      </w:r>
    </w:p>
    <w:p>
      <w:pPr>
        <w:ind w:firstLine="600" w:firstLineChars="200"/>
        <w:rPr>
          <w:rFonts w:ascii="仿宋_GB2312" w:eastAsia="仿宋_GB2312"/>
          <w:sz w:val="30"/>
          <w:szCs w:val="30"/>
        </w:rPr>
      </w:pPr>
      <w:r>
        <w:rPr>
          <w:rFonts w:hint="eastAsia" w:ascii="仿宋_GB2312" w:eastAsia="仿宋_GB2312"/>
          <w:sz w:val="30"/>
          <w:szCs w:val="30"/>
        </w:rPr>
        <w:t xml:space="preserve">（一）请于何梁何利门户网站（http://www.hlhl.org.cn）下载提名系统软件，认真阅读系统说明书后，按要求填写被提名人信息。  </w:t>
      </w:r>
    </w:p>
    <w:p>
      <w:pPr>
        <w:ind w:firstLine="600" w:firstLineChars="200"/>
        <w:rPr>
          <w:rFonts w:ascii="仿宋_GB2312" w:eastAsia="仿宋_GB2312"/>
          <w:sz w:val="30"/>
          <w:szCs w:val="30"/>
        </w:rPr>
      </w:pPr>
      <w:r>
        <w:rPr>
          <w:rFonts w:hint="eastAsia" w:ascii="仿宋_GB2312" w:eastAsia="仿宋_GB2312"/>
          <w:sz w:val="30"/>
          <w:szCs w:val="30"/>
        </w:rPr>
        <w:t xml:space="preserve">（二）请将提名系统软件生成的上报数据文件（hnf后缀文件）和提名书word文件（请勿提供docx后缀文件）刻录成光盘，数据文件名及后缀名称请勿删改。  </w:t>
      </w:r>
    </w:p>
    <w:p>
      <w:pPr>
        <w:ind w:firstLine="600" w:firstLineChars="200"/>
        <w:rPr>
          <w:rFonts w:ascii="仿宋_GB2312" w:eastAsia="仿宋_GB2312"/>
          <w:sz w:val="30"/>
          <w:szCs w:val="30"/>
        </w:rPr>
      </w:pPr>
      <w:r>
        <w:rPr>
          <w:rFonts w:hint="eastAsia" w:ascii="仿宋_GB2312" w:eastAsia="仿宋_GB2312"/>
          <w:sz w:val="30"/>
          <w:szCs w:val="30"/>
        </w:rPr>
        <w:t xml:space="preserve">（三）打印word版提名书、填写带红章的《提名书》封面（在纸质版提名通知中），将二者装订成册作为提名书原件。 </w:t>
      </w:r>
    </w:p>
    <w:p>
      <w:pPr>
        <w:ind w:firstLine="600" w:firstLineChars="200"/>
        <w:rPr>
          <w:rFonts w:ascii="仿宋_GB2312" w:eastAsia="仿宋_GB2312"/>
          <w:sz w:val="30"/>
          <w:szCs w:val="30"/>
        </w:rPr>
      </w:pPr>
      <w:r>
        <w:rPr>
          <w:rFonts w:hint="eastAsia" w:ascii="仿宋_GB2312" w:eastAsia="仿宋_GB2312"/>
          <w:sz w:val="30"/>
          <w:szCs w:val="30"/>
        </w:rPr>
        <w:t xml:space="preserve">（四）请将电子数据光盘、提名书原件及辅证材料（如有）各1份，于2020年3月31日(以寄出邮戳为准)前一并寄送我办。辅证材料应单独装订成册并加装封面（模板见附件），请勿与提名书装订在一起。 </w:t>
      </w:r>
    </w:p>
    <w:p>
      <w:pPr>
        <w:ind w:firstLine="600" w:firstLineChars="200"/>
        <w:rPr>
          <w:rFonts w:ascii="仿宋_GB2312" w:eastAsia="仿宋_GB2312"/>
          <w:sz w:val="30"/>
          <w:szCs w:val="30"/>
        </w:rPr>
      </w:pPr>
      <w:r>
        <w:rPr>
          <w:rFonts w:hint="eastAsia" w:ascii="仿宋_GB2312" w:eastAsia="仿宋_GB2312"/>
          <w:sz w:val="30"/>
          <w:szCs w:val="30"/>
        </w:rPr>
        <w:t xml:space="preserve">三、咨询电话  </w:t>
      </w:r>
    </w:p>
    <w:p>
      <w:pPr>
        <w:ind w:firstLine="600" w:firstLineChars="200"/>
        <w:rPr>
          <w:rFonts w:ascii="仿宋_GB2312" w:eastAsia="仿宋_GB2312"/>
          <w:sz w:val="30"/>
          <w:szCs w:val="30"/>
        </w:rPr>
      </w:pPr>
      <w:r>
        <w:rPr>
          <w:rFonts w:hint="eastAsia" w:ascii="仿宋_GB2312" w:eastAsia="仿宋_GB2312"/>
          <w:sz w:val="30"/>
          <w:szCs w:val="30"/>
        </w:rPr>
        <w:t xml:space="preserve">业务咨询：010-68581755、68598463（评选委员会办公室）  </w:t>
      </w:r>
    </w:p>
    <w:p>
      <w:pPr>
        <w:ind w:firstLine="600" w:firstLineChars="200"/>
        <w:rPr>
          <w:rFonts w:ascii="仿宋_GB2312" w:eastAsia="仿宋_GB2312"/>
          <w:sz w:val="30"/>
          <w:szCs w:val="30"/>
        </w:rPr>
      </w:pPr>
      <w:r>
        <w:rPr>
          <w:rFonts w:hint="eastAsia" w:ascii="仿宋_GB2312" w:eastAsia="仿宋_GB2312"/>
          <w:sz w:val="30"/>
          <w:szCs w:val="30"/>
        </w:rPr>
        <w:t xml:space="preserve">技术咨询：010-68983079转8001/8005（提名系统开发方）  </w:t>
      </w:r>
    </w:p>
    <w:p>
      <w:pPr>
        <w:ind w:firstLine="600" w:firstLineChars="200"/>
        <w:rPr>
          <w:rFonts w:ascii="仿宋_GB2312" w:eastAsia="仿宋_GB2312"/>
          <w:sz w:val="30"/>
          <w:szCs w:val="30"/>
        </w:rPr>
      </w:pPr>
      <w:r>
        <w:rPr>
          <w:rFonts w:hint="eastAsia" w:ascii="仿宋_GB2312" w:eastAsia="仿宋_GB2312"/>
          <w:sz w:val="30"/>
          <w:szCs w:val="30"/>
        </w:rPr>
        <w:t xml:space="preserve">四、邮寄地址  </w:t>
      </w:r>
    </w:p>
    <w:p>
      <w:pPr>
        <w:ind w:firstLine="600" w:firstLineChars="200"/>
        <w:rPr>
          <w:rFonts w:ascii="仿宋_GB2312" w:eastAsia="仿宋_GB2312"/>
          <w:sz w:val="30"/>
          <w:szCs w:val="30"/>
        </w:rPr>
      </w:pPr>
      <w:r>
        <w:rPr>
          <w:rFonts w:hint="eastAsia" w:ascii="仿宋_GB2312" w:eastAsia="仿宋_GB2312"/>
          <w:sz w:val="30"/>
          <w:szCs w:val="30"/>
        </w:rPr>
        <w:t xml:space="preserve">邮寄地址：北京西城区三里河路54号457房间  </w:t>
      </w:r>
    </w:p>
    <w:p>
      <w:pPr>
        <w:ind w:firstLine="600" w:firstLineChars="200"/>
        <w:rPr>
          <w:rFonts w:ascii="仿宋_GB2312" w:eastAsia="仿宋_GB2312"/>
          <w:sz w:val="30"/>
          <w:szCs w:val="30"/>
        </w:rPr>
      </w:pPr>
      <w:r>
        <w:rPr>
          <w:rFonts w:hint="eastAsia" w:ascii="仿宋_GB2312" w:eastAsia="仿宋_GB2312"/>
          <w:sz w:val="30"/>
          <w:szCs w:val="30"/>
        </w:rPr>
        <w:t xml:space="preserve">邮政编码：100045  </w:t>
      </w:r>
    </w:p>
    <w:p>
      <w:pPr>
        <w:ind w:firstLine="600" w:firstLineChars="200"/>
        <w:rPr>
          <w:rFonts w:ascii="仿宋_GB2312" w:eastAsia="仿宋_GB2312"/>
          <w:sz w:val="30"/>
          <w:szCs w:val="30"/>
        </w:rPr>
      </w:pPr>
      <w:r>
        <w:rPr>
          <w:rFonts w:hint="eastAsia" w:ascii="仿宋_GB2312" w:eastAsia="仿宋_GB2312"/>
          <w:sz w:val="30"/>
          <w:szCs w:val="30"/>
        </w:rPr>
        <w:t xml:space="preserve">接 收 人：何梁何利评选委员会办公室  </w:t>
      </w:r>
    </w:p>
    <w:p>
      <w:pPr>
        <w:rPr>
          <w:rFonts w:ascii="仿宋_GB2312" w:eastAsia="仿宋_GB2312"/>
          <w:sz w:val="30"/>
          <w:szCs w:val="30"/>
        </w:rPr>
      </w:pPr>
    </w:p>
    <w:p>
      <w:pPr>
        <w:ind w:firstLine="600" w:firstLineChars="200"/>
        <w:rPr>
          <w:rFonts w:ascii="仿宋_GB2312" w:eastAsia="仿宋_GB2312"/>
          <w:sz w:val="30"/>
          <w:szCs w:val="30"/>
        </w:rPr>
      </w:pPr>
      <w:r>
        <w:rPr>
          <w:rFonts w:hint="eastAsia" w:ascii="仿宋_GB2312" w:eastAsia="仿宋_GB2312"/>
          <w:sz w:val="30"/>
          <w:szCs w:val="30"/>
        </w:rPr>
        <w:t xml:space="preserve">附件：1.《何梁何利基金科学与技术奖提名书》填写说明 </w:t>
      </w:r>
    </w:p>
    <w:p>
      <w:pPr>
        <w:ind w:firstLine="1050" w:firstLineChars="350"/>
        <w:rPr>
          <w:rFonts w:ascii="仿宋_GB2312" w:eastAsia="仿宋_GB2312"/>
          <w:sz w:val="30"/>
          <w:szCs w:val="30"/>
        </w:rPr>
      </w:pPr>
      <w:r>
        <w:rPr>
          <w:rFonts w:hint="eastAsia" w:ascii="仿宋_GB2312" w:eastAsia="仿宋_GB2312"/>
          <w:sz w:val="30"/>
          <w:szCs w:val="30"/>
        </w:rPr>
        <w:t xml:space="preserve">   2.辅证材料封面模板  </w:t>
      </w:r>
    </w:p>
    <w:p>
      <w:pPr>
        <w:rPr>
          <w:rFonts w:ascii="仿宋_GB2312" w:eastAsia="仿宋_GB2312"/>
          <w:sz w:val="30"/>
          <w:szCs w:val="30"/>
        </w:rPr>
      </w:pPr>
    </w:p>
    <w:p>
      <w:pPr>
        <w:ind w:firstLine="3900" w:firstLineChars="1300"/>
        <w:rPr>
          <w:rFonts w:ascii="仿宋_GB2312" w:eastAsia="仿宋_GB2312"/>
          <w:sz w:val="30"/>
          <w:szCs w:val="30"/>
        </w:rPr>
      </w:pPr>
    </w:p>
    <w:p>
      <w:pPr>
        <w:ind w:firstLine="3900" w:firstLineChars="1300"/>
        <w:rPr>
          <w:rFonts w:ascii="仿宋_GB2312" w:eastAsia="仿宋_GB2312"/>
          <w:sz w:val="30"/>
          <w:szCs w:val="30"/>
        </w:rPr>
      </w:pPr>
    </w:p>
    <w:p>
      <w:pPr>
        <w:ind w:firstLine="3900" w:firstLineChars="1300"/>
        <w:rPr>
          <w:rFonts w:ascii="仿宋_GB2312" w:eastAsia="仿宋_GB2312"/>
          <w:sz w:val="30"/>
          <w:szCs w:val="30"/>
        </w:rPr>
      </w:pPr>
      <w:r>
        <w:rPr>
          <w:rFonts w:hint="eastAsia" w:ascii="仿宋_GB2312" w:eastAsia="仿宋_GB2312"/>
          <w:sz w:val="30"/>
          <w:szCs w:val="30"/>
        </w:rPr>
        <w:t xml:space="preserve">何梁何利基金评选委员会办公室  </w:t>
      </w:r>
    </w:p>
    <w:p>
      <w:pPr>
        <w:ind w:firstLine="5550" w:firstLineChars="1850"/>
        <w:rPr>
          <w:rFonts w:ascii="仿宋_GB2312" w:eastAsia="仿宋_GB2312"/>
          <w:sz w:val="30"/>
          <w:szCs w:val="30"/>
        </w:rPr>
      </w:pPr>
      <w:r>
        <w:rPr>
          <w:rFonts w:hint="eastAsia" w:ascii="仿宋_GB2312" w:eastAsia="仿宋_GB2312"/>
          <w:sz w:val="30"/>
          <w:szCs w:val="30"/>
        </w:rPr>
        <w:t xml:space="preserve">二Ｏ二Ｏ年元月 </w:t>
      </w:r>
    </w:p>
    <w:p>
      <w:pPr>
        <w:rPr>
          <w:rFonts w:ascii="仿宋_GB2312" w:eastAsia="仿宋_GB2312"/>
          <w:sz w:val="30"/>
          <w:szCs w:val="30"/>
        </w:rPr>
      </w:pPr>
      <w:r>
        <w:rPr>
          <w:rFonts w:hint="eastAsia" w:ascii="仿宋_GB2312" w:eastAsia="仿宋_GB2312"/>
          <w:sz w:val="30"/>
          <w:szCs w:val="30"/>
        </w:rPr>
        <w:t>附件1</w:t>
      </w:r>
    </w:p>
    <w:p>
      <w:pPr>
        <w:jc w:val="center"/>
        <w:rPr>
          <w:rFonts w:ascii="仿宋_GB2312" w:eastAsia="仿宋_GB2312"/>
          <w:b/>
          <w:sz w:val="36"/>
          <w:szCs w:val="36"/>
        </w:rPr>
      </w:pPr>
    </w:p>
    <w:p>
      <w:pPr>
        <w:jc w:val="center"/>
        <w:rPr>
          <w:rFonts w:ascii="仿宋_GB2312" w:eastAsia="仿宋_GB2312"/>
          <w:b/>
          <w:sz w:val="36"/>
          <w:szCs w:val="36"/>
        </w:rPr>
      </w:pPr>
      <w:r>
        <w:rPr>
          <w:rFonts w:hint="eastAsia" w:ascii="仿宋_GB2312" w:eastAsia="仿宋_GB2312"/>
          <w:b/>
          <w:sz w:val="36"/>
          <w:szCs w:val="36"/>
        </w:rPr>
        <w:t>《何梁何利基金科学与技术奖提名书》填写说明</w:t>
      </w:r>
    </w:p>
    <w:p>
      <w:pPr>
        <w:rPr>
          <w:rFonts w:ascii="仿宋_GB2312" w:eastAsia="仿宋_GB2312"/>
          <w:sz w:val="30"/>
          <w:szCs w:val="30"/>
        </w:rPr>
      </w:pPr>
    </w:p>
    <w:p>
      <w:pPr>
        <w:ind w:firstLine="600" w:firstLineChars="200"/>
        <w:rPr>
          <w:rFonts w:ascii="仿宋_GB2312" w:eastAsia="仿宋_GB2312"/>
          <w:sz w:val="30"/>
          <w:szCs w:val="30"/>
        </w:rPr>
      </w:pPr>
      <w:r>
        <w:rPr>
          <w:rFonts w:hint="eastAsia" w:ascii="仿宋_GB2312" w:eastAsia="仿宋_GB2312"/>
          <w:sz w:val="30"/>
          <w:szCs w:val="30"/>
        </w:rPr>
        <w:t xml:space="preserve">《何梁何利基金科学与技术奖提名书》（以下简称《提名书》）是提名人、提名单位向何梁何利基金提名候选人的基本文件，是基金专业评审组（初评）、评选委员会（终评）评价的主要依据。请按照规定格式、栏目和要求，根据被提名人具体情况，客观、公正、如实填写。详细说明如下：  </w:t>
      </w:r>
    </w:p>
    <w:p>
      <w:pPr>
        <w:ind w:firstLine="600" w:firstLineChars="200"/>
        <w:rPr>
          <w:rFonts w:ascii="仿宋_GB2312" w:eastAsia="仿宋_GB2312"/>
          <w:sz w:val="30"/>
          <w:szCs w:val="30"/>
        </w:rPr>
      </w:pPr>
      <w:r>
        <w:rPr>
          <w:rFonts w:hint="eastAsia" w:ascii="仿宋_GB2312" w:eastAsia="仿宋_GB2312"/>
          <w:sz w:val="30"/>
          <w:szCs w:val="30"/>
        </w:rPr>
        <w:t xml:space="preserve">一、 何梁何利基金科学技术奖简介 </w:t>
      </w:r>
    </w:p>
    <w:p>
      <w:pPr>
        <w:ind w:firstLine="600" w:firstLineChars="200"/>
        <w:rPr>
          <w:rFonts w:ascii="仿宋_GB2312" w:eastAsia="仿宋_GB2312"/>
          <w:sz w:val="30"/>
          <w:szCs w:val="30"/>
        </w:rPr>
      </w:pPr>
      <w:r>
        <w:rPr>
          <w:rFonts w:hint="eastAsia" w:ascii="仿宋_GB2312" w:eastAsia="仿宋_GB2312"/>
          <w:sz w:val="30"/>
          <w:szCs w:val="30"/>
        </w:rPr>
        <w:t>何梁何利基金是由香港爱国金融家何善衡、梁</w:t>
      </w:r>
      <w:r>
        <w:rPr>
          <w:rFonts w:hint="eastAsia" w:ascii="仿宋_GB2312"/>
          <w:sz w:val="30"/>
          <w:szCs w:val="30"/>
        </w:rPr>
        <w:t>銶</w:t>
      </w:r>
      <w:r>
        <w:rPr>
          <w:rFonts w:hint="eastAsia" w:ascii="仿宋_GB2312" w:eastAsia="仿宋_GB2312"/>
          <w:sz w:val="30"/>
          <w:szCs w:val="30"/>
        </w:rPr>
        <w:t>琚、何添、利国伟先生于1994年3月30日共同捐资设立、旨在表彰和奖励中华人民共和国杰出科技工作者的社会奖励基金。2005年10月12日经香港高等法院批准，现基金捐款人为：何善衡慈善基金会有限公司、梁</w:t>
      </w:r>
      <w:r>
        <w:rPr>
          <w:rFonts w:hint="eastAsia" w:ascii="仿宋_GB2312"/>
          <w:sz w:val="30"/>
          <w:szCs w:val="30"/>
        </w:rPr>
        <w:t>銶</w:t>
      </w:r>
      <w:r>
        <w:rPr>
          <w:rFonts w:hint="eastAsia" w:ascii="仿宋_GB2312" w:eastAsia="仿宋_GB2312"/>
          <w:sz w:val="30"/>
          <w:szCs w:val="30"/>
        </w:rPr>
        <w:t xml:space="preserve">琚慈善基金会有限公司、何添基金有限公司、伟伦基金有限公司  </w:t>
      </w:r>
    </w:p>
    <w:p>
      <w:pPr>
        <w:ind w:firstLine="600" w:firstLineChars="200"/>
        <w:rPr>
          <w:rFonts w:ascii="仿宋_GB2312" w:eastAsia="仿宋_GB2312"/>
          <w:sz w:val="30"/>
          <w:szCs w:val="30"/>
        </w:rPr>
      </w:pPr>
      <w:r>
        <w:rPr>
          <w:rFonts w:hint="eastAsia" w:ascii="仿宋_GB2312" w:eastAsia="仿宋_GB2312"/>
          <w:sz w:val="30"/>
          <w:szCs w:val="30"/>
        </w:rPr>
        <w:t xml:space="preserve">何梁何利基金科学技术奖设“科学与技术成就奖”、“科学与技术进步奖”和“科学与技术创新奖”。其中，“科学与技术成就奖”授予下列杰出科学技术工作者：  </w:t>
      </w:r>
    </w:p>
    <w:p>
      <w:pPr>
        <w:ind w:firstLine="600" w:firstLineChars="200"/>
        <w:rPr>
          <w:rFonts w:ascii="仿宋_GB2312" w:eastAsia="仿宋_GB2312"/>
          <w:sz w:val="30"/>
          <w:szCs w:val="30"/>
        </w:rPr>
      </w:pPr>
      <w:r>
        <w:rPr>
          <w:rFonts w:hint="eastAsia" w:ascii="仿宋_GB2312" w:eastAsia="仿宋_GB2312"/>
          <w:sz w:val="30"/>
          <w:szCs w:val="30"/>
        </w:rPr>
        <w:t>(一)长期致力于推进国家科学技术进步，贡献卓着，历史上取得国际高水准学术成就者；</w:t>
      </w:r>
    </w:p>
    <w:p>
      <w:pPr>
        <w:ind w:firstLine="600" w:firstLineChars="200"/>
        <w:rPr>
          <w:rFonts w:ascii="仿宋_GB2312" w:eastAsia="仿宋_GB2312"/>
          <w:sz w:val="30"/>
          <w:szCs w:val="30"/>
        </w:rPr>
      </w:pPr>
      <w:r>
        <w:rPr>
          <w:rFonts w:hint="eastAsia" w:ascii="仿宋_GB2312" w:eastAsia="仿宋_GB2312"/>
          <w:sz w:val="30"/>
          <w:szCs w:val="30"/>
        </w:rPr>
        <w:t>(二)在科学技术前沿，取得重大科技突破，攀登当今科技高峰，领先世界先进水平者；</w:t>
      </w:r>
    </w:p>
    <w:p>
      <w:pPr>
        <w:ind w:firstLine="600" w:firstLineChars="200"/>
        <w:rPr>
          <w:rFonts w:ascii="仿宋_GB2312" w:eastAsia="仿宋_GB2312"/>
          <w:sz w:val="30"/>
          <w:szCs w:val="30"/>
        </w:rPr>
      </w:pPr>
      <w:r>
        <w:rPr>
          <w:rFonts w:hint="eastAsia" w:ascii="仿宋_GB2312" w:eastAsia="仿宋_GB2312"/>
          <w:sz w:val="30"/>
          <w:szCs w:val="30"/>
        </w:rPr>
        <w:t xml:space="preserve">(三)推进技术创新，建立强大自主知识产权和自主品牌，其产业居于当今世界前列者。   </w:t>
      </w:r>
    </w:p>
    <w:p>
      <w:pPr>
        <w:ind w:firstLine="600" w:firstLineChars="200"/>
        <w:rPr>
          <w:rFonts w:ascii="仿宋_GB2312" w:eastAsia="仿宋_GB2312"/>
          <w:sz w:val="30"/>
          <w:szCs w:val="30"/>
        </w:rPr>
      </w:pPr>
      <w:r>
        <w:rPr>
          <w:rFonts w:hint="eastAsia" w:ascii="仿宋_GB2312" w:eastAsia="仿宋_GB2312"/>
          <w:sz w:val="30"/>
          <w:szCs w:val="30"/>
        </w:rPr>
        <w:t xml:space="preserve">“科学与技术成就奖”候选人由评选委员会委员提名。  </w:t>
      </w:r>
    </w:p>
    <w:p>
      <w:pPr>
        <w:ind w:firstLine="600" w:firstLineChars="200"/>
        <w:rPr>
          <w:rFonts w:ascii="仿宋_GB2312" w:eastAsia="仿宋_GB2312"/>
          <w:sz w:val="30"/>
          <w:szCs w:val="30"/>
        </w:rPr>
      </w:pPr>
      <w:r>
        <w:rPr>
          <w:rFonts w:hint="eastAsia" w:ascii="仿宋_GB2312" w:eastAsia="仿宋_GB2312"/>
          <w:sz w:val="30"/>
          <w:szCs w:val="30"/>
        </w:rPr>
        <w:t>“科学与技术进步奖”授予在特定学科领域取得重大发明、发现和科技成果者，尤其是在近年内有突出贡献的科技工作。</w:t>
      </w:r>
    </w:p>
    <w:p>
      <w:pPr>
        <w:ind w:firstLine="600" w:firstLineChars="200"/>
        <w:rPr>
          <w:rFonts w:ascii="仿宋_GB2312" w:eastAsia="仿宋_GB2312"/>
          <w:sz w:val="30"/>
          <w:szCs w:val="30"/>
        </w:rPr>
      </w:pPr>
      <w:r>
        <w:rPr>
          <w:rFonts w:hint="eastAsia" w:ascii="仿宋_GB2312" w:eastAsia="仿宋_GB2312"/>
          <w:sz w:val="30"/>
          <w:szCs w:val="30"/>
        </w:rPr>
        <w:t>“科学与技术进步奖”按学科分设17个奖项：</w:t>
      </w:r>
    </w:p>
    <w:p>
      <w:pPr>
        <w:ind w:firstLine="600" w:firstLineChars="200"/>
        <w:rPr>
          <w:rFonts w:ascii="仿宋_GB2312" w:eastAsia="仿宋_GB2312"/>
          <w:sz w:val="30"/>
          <w:szCs w:val="30"/>
        </w:rPr>
      </w:pPr>
      <w:r>
        <w:rPr>
          <w:rFonts w:hint="eastAsia" w:ascii="仿宋_GB2312" w:eastAsia="仿宋_GB2312"/>
          <w:sz w:val="30"/>
          <w:szCs w:val="30"/>
        </w:rPr>
        <w:t xml:space="preserve">（一）数学力学奖    </w:t>
      </w:r>
    </w:p>
    <w:p>
      <w:pPr>
        <w:ind w:firstLine="600" w:firstLineChars="200"/>
        <w:rPr>
          <w:rFonts w:ascii="仿宋_GB2312" w:eastAsia="仿宋_GB2312"/>
          <w:sz w:val="30"/>
          <w:szCs w:val="30"/>
        </w:rPr>
      </w:pPr>
      <w:r>
        <w:rPr>
          <w:rFonts w:hint="eastAsia" w:ascii="仿宋_GB2312" w:eastAsia="仿宋_GB2312"/>
          <w:sz w:val="30"/>
          <w:szCs w:val="30"/>
        </w:rPr>
        <w:t xml:space="preserve">（二）物理学奖  </w:t>
      </w:r>
    </w:p>
    <w:p>
      <w:pPr>
        <w:ind w:firstLine="600" w:firstLineChars="200"/>
        <w:rPr>
          <w:rFonts w:ascii="仿宋_GB2312" w:eastAsia="仿宋_GB2312"/>
          <w:sz w:val="30"/>
          <w:szCs w:val="30"/>
        </w:rPr>
      </w:pPr>
      <w:r>
        <w:rPr>
          <w:rFonts w:hint="eastAsia" w:ascii="仿宋_GB2312" w:eastAsia="仿宋_GB2312"/>
          <w:sz w:val="30"/>
          <w:szCs w:val="30"/>
        </w:rPr>
        <w:t xml:space="preserve">（三）化学奖  </w:t>
      </w:r>
    </w:p>
    <w:p>
      <w:pPr>
        <w:ind w:firstLine="600" w:firstLineChars="200"/>
        <w:rPr>
          <w:rFonts w:ascii="仿宋_GB2312" w:eastAsia="仿宋_GB2312"/>
          <w:sz w:val="30"/>
          <w:szCs w:val="30"/>
        </w:rPr>
      </w:pPr>
      <w:r>
        <w:rPr>
          <w:rFonts w:hint="eastAsia" w:ascii="仿宋_GB2312" w:eastAsia="仿宋_GB2312"/>
          <w:sz w:val="30"/>
          <w:szCs w:val="30"/>
        </w:rPr>
        <w:t xml:space="preserve">（四）天文学奖   </w:t>
      </w:r>
    </w:p>
    <w:p>
      <w:pPr>
        <w:ind w:firstLine="600" w:firstLineChars="200"/>
        <w:rPr>
          <w:rFonts w:ascii="仿宋_GB2312" w:eastAsia="仿宋_GB2312"/>
          <w:sz w:val="30"/>
          <w:szCs w:val="30"/>
        </w:rPr>
      </w:pPr>
      <w:r>
        <w:rPr>
          <w:rFonts w:hint="eastAsia" w:ascii="仿宋_GB2312" w:eastAsia="仿宋_GB2312"/>
          <w:sz w:val="30"/>
          <w:szCs w:val="30"/>
        </w:rPr>
        <w:t xml:space="preserve">（五）气象学奖  </w:t>
      </w:r>
    </w:p>
    <w:p>
      <w:pPr>
        <w:ind w:firstLine="600" w:firstLineChars="200"/>
        <w:rPr>
          <w:rFonts w:ascii="仿宋_GB2312" w:eastAsia="仿宋_GB2312"/>
          <w:sz w:val="30"/>
          <w:szCs w:val="30"/>
        </w:rPr>
      </w:pPr>
      <w:r>
        <w:rPr>
          <w:rFonts w:hint="eastAsia" w:ascii="仿宋_GB2312" w:eastAsia="仿宋_GB2312"/>
          <w:sz w:val="30"/>
          <w:szCs w:val="30"/>
        </w:rPr>
        <w:t xml:space="preserve">（六）地球科学奖  </w:t>
      </w:r>
    </w:p>
    <w:p>
      <w:pPr>
        <w:ind w:firstLine="600" w:firstLineChars="200"/>
        <w:rPr>
          <w:rFonts w:ascii="仿宋_GB2312" w:eastAsia="仿宋_GB2312"/>
          <w:sz w:val="30"/>
          <w:szCs w:val="30"/>
        </w:rPr>
      </w:pPr>
      <w:r>
        <w:rPr>
          <w:rFonts w:hint="eastAsia" w:ascii="仿宋_GB2312" w:eastAsia="仿宋_GB2312"/>
          <w:sz w:val="30"/>
          <w:szCs w:val="30"/>
        </w:rPr>
        <w:t xml:space="preserve">（七）生命科学奖  </w:t>
      </w:r>
    </w:p>
    <w:p>
      <w:pPr>
        <w:ind w:firstLine="600" w:firstLineChars="200"/>
        <w:rPr>
          <w:rFonts w:ascii="仿宋_GB2312" w:eastAsia="仿宋_GB2312"/>
          <w:sz w:val="30"/>
          <w:szCs w:val="30"/>
        </w:rPr>
      </w:pPr>
      <w:r>
        <w:rPr>
          <w:rFonts w:hint="eastAsia" w:ascii="仿宋_GB2312" w:eastAsia="仿宋_GB2312"/>
          <w:sz w:val="30"/>
          <w:szCs w:val="30"/>
        </w:rPr>
        <w:t xml:space="preserve">（八）农学奖  </w:t>
      </w:r>
    </w:p>
    <w:p>
      <w:pPr>
        <w:ind w:firstLine="600" w:firstLineChars="200"/>
        <w:rPr>
          <w:rFonts w:ascii="仿宋_GB2312" w:eastAsia="仿宋_GB2312"/>
          <w:sz w:val="30"/>
          <w:szCs w:val="30"/>
        </w:rPr>
      </w:pPr>
      <w:r>
        <w:rPr>
          <w:rFonts w:hint="eastAsia" w:ascii="仿宋_GB2312" w:eastAsia="仿宋_GB2312"/>
          <w:sz w:val="30"/>
          <w:szCs w:val="30"/>
        </w:rPr>
        <w:t xml:space="preserve">（九）医学、药学奖  </w:t>
      </w:r>
    </w:p>
    <w:p>
      <w:pPr>
        <w:ind w:firstLine="600" w:firstLineChars="200"/>
        <w:rPr>
          <w:rFonts w:ascii="仿宋_GB2312" w:eastAsia="仿宋_GB2312"/>
          <w:sz w:val="30"/>
          <w:szCs w:val="30"/>
        </w:rPr>
      </w:pPr>
      <w:r>
        <w:rPr>
          <w:rFonts w:hint="eastAsia" w:ascii="仿宋_GB2312" w:eastAsia="仿宋_GB2312"/>
          <w:sz w:val="30"/>
          <w:szCs w:val="30"/>
        </w:rPr>
        <w:t xml:space="preserve">（十）古生物学、考古学奖  </w:t>
      </w:r>
    </w:p>
    <w:p>
      <w:pPr>
        <w:ind w:firstLine="600" w:firstLineChars="200"/>
        <w:rPr>
          <w:rFonts w:ascii="仿宋_GB2312" w:eastAsia="仿宋_GB2312"/>
          <w:sz w:val="30"/>
          <w:szCs w:val="30"/>
        </w:rPr>
      </w:pPr>
      <w:r>
        <w:rPr>
          <w:rFonts w:hint="eastAsia" w:ascii="仿宋_GB2312" w:eastAsia="仿宋_GB2312"/>
          <w:sz w:val="30"/>
          <w:szCs w:val="30"/>
        </w:rPr>
        <w:t xml:space="preserve">（十一）机械电力技术奖  </w:t>
      </w:r>
    </w:p>
    <w:p>
      <w:pPr>
        <w:ind w:firstLine="600" w:firstLineChars="200"/>
        <w:rPr>
          <w:rFonts w:ascii="仿宋_GB2312" w:eastAsia="仿宋_GB2312"/>
          <w:sz w:val="30"/>
          <w:szCs w:val="30"/>
        </w:rPr>
      </w:pPr>
      <w:r>
        <w:rPr>
          <w:rFonts w:hint="eastAsia" w:ascii="仿宋_GB2312" w:eastAsia="仿宋_GB2312"/>
          <w:sz w:val="30"/>
          <w:szCs w:val="30"/>
        </w:rPr>
        <w:t xml:space="preserve">（十二）电子信息技术奖   </w:t>
      </w:r>
    </w:p>
    <w:p>
      <w:pPr>
        <w:ind w:firstLine="600" w:firstLineChars="200"/>
        <w:rPr>
          <w:rFonts w:ascii="仿宋_GB2312" w:eastAsia="仿宋_GB2312"/>
          <w:sz w:val="30"/>
          <w:szCs w:val="30"/>
        </w:rPr>
      </w:pPr>
      <w:r>
        <w:rPr>
          <w:rFonts w:hint="eastAsia" w:ascii="仿宋_GB2312" w:eastAsia="仿宋_GB2312"/>
          <w:sz w:val="30"/>
          <w:szCs w:val="30"/>
        </w:rPr>
        <w:t xml:space="preserve">（十三）交通运输技术奖  </w:t>
      </w:r>
    </w:p>
    <w:p>
      <w:pPr>
        <w:ind w:firstLine="600" w:firstLineChars="200"/>
        <w:rPr>
          <w:rFonts w:ascii="仿宋_GB2312" w:eastAsia="仿宋_GB2312"/>
          <w:sz w:val="30"/>
          <w:szCs w:val="30"/>
        </w:rPr>
      </w:pPr>
      <w:r>
        <w:rPr>
          <w:rFonts w:hint="eastAsia" w:ascii="仿宋_GB2312" w:eastAsia="仿宋_GB2312"/>
          <w:sz w:val="30"/>
          <w:szCs w:val="30"/>
        </w:rPr>
        <w:t xml:space="preserve">（十四）冶金材料技术奖  </w:t>
      </w:r>
    </w:p>
    <w:p>
      <w:pPr>
        <w:ind w:firstLine="600" w:firstLineChars="200"/>
        <w:rPr>
          <w:rFonts w:ascii="仿宋_GB2312" w:eastAsia="仿宋_GB2312"/>
          <w:sz w:val="30"/>
          <w:szCs w:val="30"/>
        </w:rPr>
      </w:pPr>
      <w:r>
        <w:rPr>
          <w:rFonts w:hint="eastAsia" w:ascii="仿宋_GB2312" w:eastAsia="仿宋_GB2312"/>
          <w:sz w:val="30"/>
          <w:szCs w:val="30"/>
        </w:rPr>
        <w:t xml:space="preserve">（十五）化学工程技术奖  </w:t>
      </w:r>
    </w:p>
    <w:p>
      <w:pPr>
        <w:ind w:firstLine="600" w:firstLineChars="200"/>
        <w:rPr>
          <w:rFonts w:ascii="仿宋_GB2312" w:eastAsia="仿宋_GB2312"/>
          <w:sz w:val="30"/>
          <w:szCs w:val="30"/>
        </w:rPr>
      </w:pPr>
      <w:r>
        <w:rPr>
          <w:rFonts w:hint="eastAsia" w:ascii="仿宋_GB2312" w:eastAsia="仿宋_GB2312"/>
          <w:sz w:val="30"/>
          <w:szCs w:val="30"/>
        </w:rPr>
        <w:t xml:space="preserve">（十六）资源环保技术奖  </w:t>
      </w:r>
    </w:p>
    <w:p>
      <w:pPr>
        <w:ind w:firstLine="600" w:firstLineChars="200"/>
        <w:rPr>
          <w:rFonts w:ascii="仿宋_GB2312" w:eastAsia="仿宋_GB2312"/>
          <w:sz w:val="30"/>
          <w:szCs w:val="30"/>
        </w:rPr>
      </w:pPr>
      <w:r>
        <w:rPr>
          <w:rFonts w:hint="eastAsia" w:ascii="仿宋_GB2312" w:eastAsia="仿宋_GB2312"/>
          <w:sz w:val="30"/>
          <w:szCs w:val="30"/>
        </w:rPr>
        <w:t>（十七）工程建设技术奖</w:t>
      </w:r>
    </w:p>
    <w:p>
      <w:pPr>
        <w:ind w:firstLine="600" w:firstLineChars="200"/>
        <w:rPr>
          <w:rFonts w:ascii="仿宋_GB2312" w:eastAsia="仿宋_GB2312"/>
          <w:sz w:val="30"/>
          <w:szCs w:val="30"/>
        </w:rPr>
      </w:pPr>
      <w:r>
        <w:rPr>
          <w:rFonts w:hint="eastAsia" w:ascii="仿宋_GB2312" w:eastAsia="仿宋_GB2312"/>
          <w:sz w:val="30"/>
          <w:szCs w:val="30"/>
        </w:rPr>
        <w:t>“科学与技术创新奖”授予具有高水平科技成就而通过技术创新和管理创新，创建自主知识产权产业和着名品牌，创造重大经济效益和社会效益的杰出贡献者。“科学与技术创新奖”分设下列奖项：</w:t>
      </w:r>
    </w:p>
    <w:p>
      <w:pPr>
        <w:ind w:firstLine="600" w:firstLineChars="200"/>
        <w:rPr>
          <w:rFonts w:ascii="仿宋_GB2312" w:eastAsia="仿宋_GB2312"/>
          <w:sz w:val="30"/>
          <w:szCs w:val="30"/>
        </w:rPr>
      </w:pPr>
      <w:r>
        <w:rPr>
          <w:rFonts w:hint="eastAsia" w:ascii="仿宋_GB2312" w:eastAsia="仿宋_GB2312"/>
          <w:sz w:val="30"/>
          <w:szCs w:val="30"/>
        </w:rPr>
        <w:t xml:space="preserve">（一） 青年创新奖  </w:t>
      </w:r>
    </w:p>
    <w:p>
      <w:pPr>
        <w:ind w:firstLine="600" w:firstLineChars="200"/>
        <w:rPr>
          <w:rFonts w:ascii="仿宋_GB2312" w:eastAsia="仿宋_GB2312"/>
          <w:sz w:val="30"/>
          <w:szCs w:val="30"/>
        </w:rPr>
      </w:pPr>
      <w:r>
        <w:rPr>
          <w:rFonts w:hint="eastAsia" w:ascii="仿宋_GB2312" w:eastAsia="仿宋_GB2312"/>
          <w:sz w:val="30"/>
          <w:szCs w:val="30"/>
        </w:rPr>
        <w:t xml:space="preserve">（二） 产业创新奖  </w:t>
      </w:r>
    </w:p>
    <w:p>
      <w:pPr>
        <w:ind w:firstLine="600" w:firstLineChars="200"/>
        <w:rPr>
          <w:rFonts w:ascii="仿宋_GB2312" w:eastAsia="仿宋_GB2312"/>
          <w:sz w:val="30"/>
          <w:szCs w:val="30"/>
        </w:rPr>
      </w:pPr>
      <w:r>
        <w:rPr>
          <w:rFonts w:hint="eastAsia" w:ascii="仿宋_GB2312" w:eastAsia="仿宋_GB2312"/>
          <w:sz w:val="30"/>
          <w:szCs w:val="30"/>
        </w:rPr>
        <w:t>（三） 区域创新奖</w:t>
      </w:r>
    </w:p>
    <w:p>
      <w:pPr>
        <w:ind w:firstLine="600" w:firstLineChars="200"/>
        <w:rPr>
          <w:rFonts w:ascii="仿宋_GB2312" w:eastAsia="仿宋_GB2312"/>
          <w:sz w:val="30"/>
          <w:szCs w:val="30"/>
        </w:rPr>
      </w:pPr>
      <w:r>
        <w:rPr>
          <w:rFonts w:hint="eastAsia" w:ascii="仿宋_GB2312" w:eastAsia="仿宋_GB2312"/>
          <w:sz w:val="30"/>
          <w:szCs w:val="30"/>
        </w:rPr>
        <w:t>其中，青年创新奖授予45岁以下优秀创新人才；产业创新奖以企业为主体,授予企业优秀科技人才以及科研机构、高等学校通过产学研合作实现产业升级、创造规模效益的优秀科技人才；在坚持评选标准基础上，区域创新奖向西部地区、边远地区和少数民族地区优秀科技人才适度倾斜。青海、甘肃、贵州、云南、海南、新疆、西藏、内蒙古、广西、宁夏的科技人员可被提名区域创新奖。</w:t>
      </w:r>
    </w:p>
    <w:p>
      <w:pPr>
        <w:ind w:firstLine="600" w:firstLineChars="200"/>
        <w:rPr>
          <w:rFonts w:ascii="仿宋_GB2312" w:eastAsia="仿宋_GB2312"/>
          <w:sz w:val="30"/>
          <w:szCs w:val="30"/>
        </w:rPr>
      </w:pPr>
      <w:r>
        <w:rPr>
          <w:rFonts w:hint="eastAsia" w:ascii="仿宋_GB2312" w:eastAsia="仿宋_GB2312"/>
          <w:sz w:val="30"/>
          <w:szCs w:val="30"/>
        </w:rPr>
        <w:t xml:space="preserve">二、填写流程 </w:t>
      </w:r>
    </w:p>
    <w:p>
      <w:pPr>
        <w:ind w:firstLine="600" w:firstLineChars="200"/>
        <w:rPr>
          <w:rFonts w:ascii="仿宋_GB2312" w:eastAsia="仿宋_GB2312"/>
          <w:sz w:val="30"/>
          <w:szCs w:val="30"/>
        </w:rPr>
      </w:pPr>
      <w:r>
        <w:rPr>
          <w:rFonts w:hint="eastAsia" w:ascii="仿宋_GB2312" w:eastAsia="仿宋_GB2312"/>
          <w:sz w:val="30"/>
          <w:szCs w:val="30"/>
        </w:rPr>
        <w:t xml:space="preserve">1、下载软件：先从www.hlhl.org.cn网址下载“何梁何利基金科学与技术奖提名系统”及“何梁何利申报系统说明书”。  </w:t>
      </w:r>
    </w:p>
    <w:p>
      <w:pPr>
        <w:ind w:firstLine="600" w:firstLineChars="200"/>
        <w:rPr>
          <w:rFonts w:ascii="仿宋_GB2312" w:eastAsia="仿宋_GB2312"/>
          <w:sz w:val="30"/>
          <w:szCs w:val="30"/>
        </w:rPr>
      </w:pPr>
      <w:r>
        <w:rPr>
          <w:rFonts w:hint="eastAsia" w:ascii="仿宋_GB2312" w:eastAsia="仿宋_GB2312"/>
          <w:sz w:val="30"/>
          <w:szCs w:val="30"/>
        </w:rPr>
        <w:t xml:space="preserve">2、填写信息：认真阅读说明书后，按照软件使用要求，严格控制所规定字数，逐项录入相关数据。  </w:t>
      </w:r>
    </w:p>
    <w:p>
      <w:pPr>
        <w:ind w:firstLine="600" w:firstLineChars="200"/>
        <w:rPr>
          <w:rFonts w:ascii="仿宋_GB2312" w:eastAsia="仿宋_GB2312"/>
          <w:sz w:val="30"/>
          <w:szCs w:val="30"/>
        </w:rPr>
      </w:pPr>
      <w:r>
        <w:rPr>
          <w:rFonts w:hint="eastAsia" w:ascii="仿宋_GB2312" w:eastAsia="仿宋_GB2312"/>
          <w:sz w:val="30"/>
          <w:szCs w:val="30"/>
        </w:rPr>
        <w:t xml:space="preserve">3、生成电子版文件：利用系统软件“生成上报文件”按钮生成《提名书》数据文件（后缀为.hnf文件），再用“生成word提名书”按钮生成电子版提名书（word文件），最后刻录成光盘。请注意：两个电子文件的名称及后缀名切勿更改。  </w:t>
      </w:r>
    </w:p>
    <w:p>
      <w:pPr>
        <w:ind w:firstLine="600" w:firstLineChars="200"/>
        <w:rPr>
          <w:rFonts w:ascii="仿宋_GB2312" w:eastAsia="仿宋_GB2312"/>
          <w:sz w:val="30"/>
          <w:szCs w:val="30"/>
        </w:rPr>
      </w:pPr>
      <w:r>
        <w:rPr>
          <w:rFonts w:hint="eastAsia" w:ascii="仿宋_GB2312" w:eastAsia="仿宋_GB2312"/>
          <w:sz w:val="30"/>
          <w:szCs w:val="30"/>
        </w:rPr>
        <w:t xml:space="preserve">4、制定书面材料文件：用A4纸、4号宋体字打印电子版提名书（word文件），提名人须在“提名人声明”页签字、提名单位须在“提名单位声明”处盖章。与填写完毕的《何梁何利基金科学与技术奖提名书》封面原件（提名通知的附件1）装订成册。  </w:t>
      </w:r>
    </w:p>
    <w:p>
      <w:pPr>
        <w:ind w:firstLine="600" w:firstLineChars="200"/>
        <w:rPr>
          <w:rFonts w:ascii="仿宋_GB2312" w:eastAsia="仿宋_GB2312"/>
          <w:sz w:val="30"/>
          <w:szCs w:val="30"/>
        </w:rPr>
      </w:pPr>
      <w:r>
        <w:rPr>
          <w:rFonts w:hint="eastAsia" w:ascii="仿宋_GB2312" w:eastAsia="仿宋_GB2312"/>
          <w:sz w:val="30"/>
          <w:szCs w:val="30"/>
        </w:rPr>
        <w:t xml:space="preserve">三、填写要求  </w:t>
      </w:r>
    </w:p>
    <w:p>
      <w:pPr>
        <w:ind w:firstLine="600" w:firstLineChars="200"/>
        <w:rPr>
          <w:rFonts w:ascii="仿宋_GB2312" w:eastAsia="仿宋_GB2312"/>
          <w:sz w:val="30"/>
          <w:szCs w:val="30"/>
        </w:rPr>
      </w:pPr>
      <w:r>
        <w:rPr>
          <w:rFonts w:hint="eastAsia" w:ascii="仿宋_GB2312" w:eastAsia="仿宋_GB2312"/>
          <w:sz w:val="30"/>
          <w:szCs w:val="30"/>
        </w:rPr>
        <w:t xml:space="preserve">1. *《封面》：请认真手工填写提名人姓名、提名人专业、提名人单位、被提名人姓名、提名奖项。  </w:t>
      </w:r>
    </w:p>
    <w:p>
      <w:pPr>
        <w:ind w:firstLine="600" w:firstLineChars="200"/>
        <w:rPr>
          <w:rFonts w:ascii="仿宋_GB2312" w:eastAsia="仿宋_GB2312"/>
          <w:sz w:val="30"/>
          <w:szCs w:val="30"/>
        </w:rPr>
      </w:pPr>
      <w:r>
        <w:rPr>
          <w:rFonts w:hint="eastAsia" w:ascii="仿宋_GB2312" w:eastAsia="仿宋_GB2312"/>
          <w:sz w:val="30"/>
          <w:szCs w:val="30"/>
        </w:rPr>
        <w:t xml:space="preserve">2. 《从事专业》：被提名人从事科学研究、技术开发和科技创新实践取得突出成绩或主要成果所属的专业或领域，包括新兴学科、交叉学科、边缘学科领域。  </w:t>
      </w:r>
    </w:p>
    <w:p>
      <w:pPr>
        <w:ind w:firstLine="600" w:firstLineChars="200"/>
        <w:rPr>
          <w:rFonts w:ascii="仿宋_GB2312" w:eastAsia="仿宋_GB2312"/>
          <w:sz w:val="30"/>
          <w:szCs w:val="30"/>
        </w:rPr>
      </w:pPr>
      <w:r>
        <w:rPr>
          <w:rFonts w:hint="eastAsia" w:ascii="仿宋_GB2312" w:eastAsia="仿宋_GB2312"/>
          <w:sz w:val="30"/>
          <w:szCs w:val="30"/>
        </w:rPr>
        <w:t xml:space="preserve">3. 《毕业学校》：指取得最高学历时就读的学校。  </w:t>
      </w:r>
    </w:p>
    <w:p>
      <w:pPr>
        <w:ind w:firstLine="600" w:firstLineChars="200"/>
        <w:rPr>
          <w:rFonts w:ascii="仿宋_GB2312" w:eastAsia="仿宋_GB2312"/>
          <w:sz w:val="30"/>
          <w:szCs w:val="30"/>
        </w:rPr>
      </w:pPr>
      <w:r>
        <w:rPr>
          <w:rFonts w:hint="eastAsia" w:ascii="仿宋_GB2312" w:eastAsia="仿宋_GB2312"/>
          <w:sz w:val="30"/>
          <w:szCs w:val="30"/>
        </w:rPr>
        <w:t xml:space="preserve">4. 《个人简历》：请用200字简要介绍被提名人学历、履历和从事科技工作的经历。如有在国外、境外学习和工作经历的，请说明所在学校或单位、专业领域研究方向，并注明访问学者或访问教授等身份。  </w:t>
      </w:r>
    </w:p>
    <w:p>
      <w:pPr>
        <w:ind w:firstLine="600" w:firstLineChars="200"/>
        <w:rPr>
          <w:rFonts w:ascii="仿宋_GB2312" w:eastAsia="仿宋_GB2312"/>
          <w:sz w:val="30"/>
          <w:szCs w:val="30"/>
        </w:rPr>
      </w:pPr>
      <w:r>
        <w:rPr>
          <w:rFonts w:hint="eastAsia" w:ascii="仿宋_GB2312" w:eastAsia="仿宋_GB2312"/>
          <w:sz w:val="30"/>
          <w:szCs w:val="30"/>
        </w:rPr>
        <w:t xml:space="preserve">5. 《科技成就》：请用500-800字简要介绍被提名人1-3项科技成果及其价值和水平，重点是近10年来的科技成果和创新业绩（如有辅证材料可以提供1份，与提名书分别装订，封面格式见附件）。  </w:t>
      </w:r>
    </w:p>
    <w:p>
      <w:pPr>
        <w:ind w:firstLine="600" w:firstLineChars="200"/>
        <w:rPr>
          <w:rFonts w:ascii="仿宋_GB2312" w:eastAsia="仿宋_GB2312"/>
          <w:sz w:val="30"/>
          <w:szCs w:val="30"/>
        </w:rPr>
      </w:pPr>
      <w:r>
        <w:rPr>
          <w:rFonts w:hint="eastAsia" w:ascii="仿宋_GB2312" w:eastAsia="仿宋_GB2312"/>
          <w:sz w:val="30"/>
          <w:szCs w:val="30"/>
        </w:rPr>
        <w:t xml:space="preserve">6. 《论文发表情况》：请介绍被提名人在国际或国内公开发行刊物上发表的主要论文5-8篇，填写格式如下：  </w:t>
      </w:r>
    </w:p>
    <w:p>
      <w:pPr>
        <w:ind w:firstLine="600" w:firstLineChars="200"/>
        <w:rPr>
          <w:rFonts w:ascii="仿宋_GB2312" w:eastAsia="仿宋_GB2312"/>
          <w:sz w:val="30"/>
          <w:szCs w:val="30"/>
        </w:rPr>
      </w:pPr>
      <w:r>
        <w:rPr>
          <w:rFonts w:hint="eastAsia" w:ascii="仿宋_GB2312" w:eastAsia="仿宋_GB2312"/>
          <w:sz w:val="30"/>
          <w:szCs w:val="30"/>
        </w:rPr>
        <w:t xml:space="preserve">*序号、论文或专着名称、刊物名称、发表时间、刊物期号、论文所在页码、第几作者。  </w:t>
      </w:r>
    </w:p>
    <w:p>
      <w:pPr>
        <w:ind w:firstLine="600" w:firstLineChars="200"/>
        <w:rPr>
          <w:rFonts w:ascii="仿宋_GB2312" w:eastAsia="仿宋_GB2312"/>
          <w:sz w:val="30"/>
          <w:szCs w:val="30"/>
        </w:rPr>
      </w:pPr>
      <w:r>
        <w:rPr>
          <w:rFonts w:hint="eastAsia" w:ascii="仿宋_GB2312" w:eastAsia="仿宋_GB2312"/>
          <w:sz w:val="30"/>
          <w:szCs w:val="30"/>
        </w:rPr>
        <w:t xml:space="preserve">7. 《知识产权》：介绍被提名人在国内外获得具有代表性的已授权的专利、计算机软件版权和自主品牌及其他知识产权的情况，仅在申请中的请勿提供。该栏目书写格式为：  </w:t>
      </w:r>
    </w:p>
    <w:p>
      <w:pPr>
        <w:ind w:firstLine="600" w:firstLineChars="200"/>
        <w:rPr>
          <w:rFonts w:ascii="仿宋_GB2312" w:eastAsia="仿宋_GB2312"/>
          <w:sz w:val="30"/>
          <w:szCs w:val="30"/>
        </w:rPr>
      </w:pPr>
      <w:r>
        <w:rPr>
          <w:rFonts w:hint="eastAsia" w:ascii="仿宋_GB2312" w:eastAsia="仿宋_GB2312"/>
          <w:sz w:val="30"/>
          <w:szCs w:val="30"/>
        </w:rPr>
        <w:t xml:space="preserve">*序号、发明专利或实用新型专利或外观设计专利或其它知识产权类型、授权号、其他必要信息。可附专利证书及权利要求书复印件。  </w:t>
      </w:r>
    </w:p>
    <w:p>
      <w:pPr>
        <w:ind w:firstLine="600" w:firstLineChars="200"/>
        <w:rPr>
          <w:rFonts w:ascii="仿宋_GB2312" w:eastAsia="仿宋_GB2312"/>
          <w:sz w:val="30"/>
          <w:szCs w:val="30"/>
        </w:rPr>
      </w:pPr>
      <w:r>
        <w:rPr>
          <w:rFonts w:hint="eastAsia" w:ascii="仿宋_GB2312" w:eastAsia="仿宋_GB2312"/>
          <w:sz w:val="30"/>
          <w:szCs w:val="30"/>
        </w:rPr>
        <w:t xml:space="preserve">8. 《获奖情况》：被提名人在国内外曾经获得的重要科技奖励情况，填写格式如下：  </w:t>
      </w:r>
    </w:p>
    <w:p>
      <w:pPr>
        <w:ind w:firstLine="600" w:firstLineChars="200"/>
        <w:rPr>
          <w:rFonts w:ascii="仿宋_GB2312" w:eastAsia="仿宋_GB2312"/>
          <w:sz w:val="30"/>
          <w:szCs w:val="30"/>
        </w:rPr>
      </w:pPr>
      <w:r>
        <w:rPr>
          <w:rFonts w:hint="eastAsia" w:ascii="仿宋_GB2312" w:eastAsia="仿宋_GB2312"/>
          <w:sz w:val="30"/>
          <w:szCs w:val="30"/>
        </w:rPr>
        <w:t xml:space="preserve">*序号、获奖项目名称、获奖时间、颁奖部门名称、奖项名称、获奖等级、第几完成人。  </w:t>
      </w:r>
    </w:p>
    <w:p>
      <w:pPr>
        <w:ind w:firstLine="600" w:firstLineChars="200"/>
        <w:rPr>
          <w:rFonts w:ascii="仿宋_GB2312" w:eastAsia="仿宋_GB2312"/>
          <w:sz w:val="30"/>
          <w:szCs w:val="30"/>
        </w:rPr>
      </w:pPr>
      <w:r>
        <w:rPr>
          <w:rFonts w:hint="eastAsia" w:ascii="仿宋_GB2312" w:eastAsia="仿宋_GB2312"/>
          <w:sz w:val="30"/>
          <w:szCs w:val="30"/>
        </w:rPr>
        <w:t xml:space="preserve">9. 《奖项建议》：在“科学与技术进步奖”的17个奖项、“科学与技术创新奖”的3个奖项中，选择一项适合被提名人专业的奖项。奖项准确名称详见前文封面填写要求。注意：纸质材料与word文件必须一致，否则视为不合格，不进入评审环节。  </w:t>
      </w:r>
    </w:p>
    <w:p>
      <w:pPr>
        <w:ind w:firstLine="600" w:firstLineChars="200"/>
        <w:rPr>
          <w:rFonts w:ascii="仿宋_GB2312" w:eastAsia="仿宋_GB2312"/>
          <w:sz w:val="30"/>
          <w:szCs w:val="30"/>
        </w:rPr>
      </w:pPr>
      <w:r>
        <w:rPr>
          <w:rFonts w:hint="eastAsia" w:ascii="仿宋_GB2312" w:eastAsia="仿宋_GB2312"/>
          <w:sz w:val="30"/>
          <w:szCs w:val="30"/>
        </w:rPr>
        <w:t xml:space="preserve">10. 《介绍三位熟悉被提名人学术成就的专家》：填写3位熟悉被提名人科技成就的专家信息，包括姓名、性别、职务或职称、工作单位及联系电话。  </w:t>
      </w:r>
    </w:p>
    <w:p>
      <w:pPr>
        <w:ind w:firstLine="600" w:firstLineChars="200"/>
        <w:rPr>
          <w:rFonts w:hint="eastAsia" w:ascii="仿宋_GB2312" w:eastAsia="仿宋_GB2312"/>
          <w:sz w:val="30"/>
          <w:szCs w:val="30"/>
        </w:rPr>
      </w:pPr>
      <w:r>
        <w:rPr>
          <w:rFonts w:hint="eastAsia" w:ascii="仿宋_GB2312" w:eastAsia="仿宋_GB2312"/>
          <w:sz w:val="30"/>
          <w:szCs w:val="30"/>
        </w:rPr>
        <w:t>注：本说明加“*”项目，请提名人务必填写。</w:t>
      </w:r>
    </w:p>
    <w:p>
      <w:pPr>
        <w:rPr>
          <w:rFonts w:hint="eastAsia" w:ascii="仿宋_GB2312" w:eastAsia="仿宋_GB2312"/>
          <w:sz w:val="30"/>
          <w:szCs w:val="30"/>
        </w:rPr>
      </w:pPr>
      <w:r>
        <w:rPr>
          <w:rFonts w:hint="eastAsia" w:ascii="仿宋_GB2312" w:eastAsia="仿宋_GB2312"/>
          <w:sz w:val="30"/>
          <w:szCs w:val="30"/>
        </w:rPr>
        <w:t>附件2</w:t>
      </w:r>
    </w:p>
    <w:p>
      <w:pPr>
        <w:jc w:val="center"/>
        <w:rPr>
          <w:rFonts w:ascii="仿宋" w:hAnsi="仿宋" w:eastAsia="仿宋" w:cs="仿宋"/>
          <w:b/>
          <w:color w:val="000000"/>
          <w:kern w:val="0"/>
          <w:sz w:val="48"/>
          <w:szCs w:val="32"/>
        </w:rPr>
      </w:pPr>
      <w:r>
        <w:rPr>
          <w:rFonts w:hint="eastAsia" w:ascii="仿宋" w:hAnsi="仿宋" w:eastAsia="仿宋" w:cs="仿宋"/>
          <w:b/>
          <w:color w:val="000000"/>
          <w:kern w:val="0"/>
          <w:sz w:val="48"/>
          <w:szCs w:val="32"/>
        </w:rPr>
        <w:t>20</w:t>
      </w:r>
      <w:r>
        <w:rPr>
          <w:rFonts w:ascii="仿宋" w:hAnsi="仿宋" w:eastAsia="仿宋" w:cs="仿宋"/>
          <w:b/>
          <w:color w:val="000000"/>
          <w:kern w:val="0"/>
          <w:sz w:val="48"/>
          <w:szCs w:val="32"/>
        </w:rPr>
        <w:t>20</w:t>
      </w:r>
      <w:r>
        <w:rPr>
          <w:rFonts w:hint="eastAsia" w:ascii="仿宋" w:hAnsi="仿宋" w:eastAsia="仿宋" w:cs="仿宋"/>
          <w:b/>
          <w:color w:val="000000"/>
          <w:kern w:val="0"/>
          <w:sz w:val="48"/>
          <w:szCs w:val="32"/>
        </w:rPr>
        <w:t>年度何梁何利科学技术奖提名书</w:t>
      </w:r>
    </w:p>
    <w:p/>
    <w:p>
      <w:pPr>
        <w:jc w:val="center"/>
        <w:rPr>
          <w:rFonts w:ascii="黑体" w:hAnsi="黑体" w:eastAsia="黑体"/>
          <w:b/>
          <w:sz w:val="160"/>
          <w:szCs w:val="84"/>
        </w:rPr>
      </w:pPr>
      <w:r>
        <w:rPr>
          <w:rFonts w:hint="eastAsia" w:ascii="黑体" w:hAnsi="黑体" w:eastAsia="黑体"/>
          <w:b/>
          <w:sz w:val="160"/>
          <w:szCs w:val="84"/>
        </w:rPr>
        <w:t>辅</w:t>
      </w:r>
    </w:p>
    <w:p>
      <w:pPr>
        <w:jc w:val="center"/>
        <w:rPr>
          <w:rFonts w:ascii="黑体" w:hAnsi="黑体" w:eastAsia="黑体"/>
          <w:b/>
          <w:sz w:val="160"/>
          <w:szCs w:val="84"/>
        </w:rPr>
      </w:pPr>
      <w:r>
        <w:rPr>
          <w:rFonts w:hint="eastAsia" w:ascii="黑体" w:hAnsi="黑体" w:eastAsia="黑体"/>
          <w:b/>
          <w:sz w:val="160"/>
          <w:szCs w:val="84"/>
        </w:rPr>
        <w:t>证</w:t>
      </w:r>
    </w:p>
    <w:p>
      <w:pPr>
        <w:jc w:val="center"/>
        <w:rPr>
          <w:rFonts w:ascii="黑体" w:hAnsi="黑体" w:eastAsia="黑体"/>
          <w:b/>
          <w:sz w:val="160"/>
          <w:szCs w:val="84"/>
        </w:rPr>
      </w:pPr>
      <w:r>
        <w:rPr>
          <w:rFonts w:hint="eastAsia" w:ascii="黑体" w:hAnsi="黑体" w:eastAsia="黑体"/>
          <w:b/>
          <w:sz w:val="160"/>
          <w:szCs w:val="84"/>
        </w:rPr>
        <w:t>材</w:t>
      </w:r>
    </w:p>
    <w:p>
      <w:pPr>
        <w:jc w:val="center"/>
        <w:rPr>
          <w:rFonts w:ascii="黑体" w:hAnsi="黑体" w:eastAsia="黑体"/>
          <w:b/>
          <w:sz w:val="160"/>
          <w:szCs w:val="84"/>
        </w:rPr>
      </w:pPr>
      <w:r>
        <w:rPr>
          <w:rFonts w:hint="eastAsia" w:ascii="黑体" w:hAnsi="黑体" w:eastAsia="黑体"/>
          <w:b/>
          <w:sz w:val="160"/>
          <w:szCs w:val="84"/>
        </w:rPr>
        <w:t>料</w:t>
      </w:r>
    </w:p>
    <w:p/>
    <w:tbl>
      <w:tblPr>
        <w:tblStyle w:val="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681"/>
        <w:gridCol w:w="46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1" w:hRule="exact"/>
        </w:trPr>
        <w:tc>
          <w:tcPr>
            <w:tcW w:w="3681" w:type="dxa"/>
          </w:tcPr>
          <w:p>
            <w:pPr>
              <w:jc w:val="right"/>
              <w:rPr>
                <w:rFonts w:ascii="宋体" w:hAnsi="宋体" w:eastAsia="宋体"/>
                <w:sz w:val="48"/>
                <w:szCs w:val="48"/>
              </w:rPr>
            </w:pPr>
            <w:r>
              <w:rPr>
                <w:rFonts w:hint="eastAsia" w:ascii="宋体" w:hAnsi="宋体" w:eastAsia="宋体"/>
                <w:sz w:val="48"/>
                <w:szCs w:val="48"/>
              </w:rPr>
              <w:t>提名人：</w:t>
            </w:r>
          </w:p>
        </w:tc>
        <w:tc>
          <w:tcPr>
            <w:tcW w:w="4615" w:type="dxa"/>
          </w:tcPr>
          <w:p>
            <w:pPr>
              <w:rPr>
                <w:rFonts w:ascii="宋体" w:hAnsi="宋体" w:eastAsia="宋体"/>
                <w:sz w:val="48"/>
                <w:szCs w:val="4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1" w:hRule="exact"/>
        </w:trPr>
        <w:tc>
          <w:tcPr>
            <w:tcW w:w="3681" w:type="dxa"/>
          </w:tcPr>
          <w:p>
            <w:pPr>
              <w:jc w:val="right"/>
              <w:rPr>
                <w:rFonts w:ascii="宋体" w:hAnsi="宋体" w:eastAsia="宋体"/>
                <w:sz w:val="48"/>
                <w:szCs w:val="48"/>
              </w:rPr>
            </w:pPr>
            <w:r>
              <w:rPr>
                <w:rFonts w:hint="eastAsia" w:ascii="宋体" w:hAnsi="宋体" w:eastAsia="宋体"/>
                <w:sz w:val="48"/>
                <w:szCs w:val="48"/>
              </w:rPr>
              <w:t>被提名人：</w:t>
            </w:r>
          </w:p>
        </w:tc>
        <w:tc>
          <w:tcPr>
            <w:tcW w:w="4615" w:type="dxa"/>
          </w:tcPr>
          <w:p>
            <w:pPr>
              <w:rPr>
                <w:rFonts w:ascii="宋体" w:hAnsi="宋体" w:eastAsia="宋体"/>
                <w:sz w:val="48"/>
                <w:szCs w:val="4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1" w:hRule="exact"/>
        </w:trPr>
        <w:tc>
          <w:tcPr>
            <w:tcW w:w="3681" w:type="dxa"/>
          </w:tcPr>
          <w:p>
            <w:pPr>
              <w:jc w:val="right"/>
              <w:rPr>
                <w:rFonts w:ascii="宋体" w:hAnsi="宋体" w:eastAsia="宋体"/>
                <w:sz w:val="48"/>
                <w:szCs w:val="48"/>
              </w:rPr>
            </w:pPr>
            <w:r>
              <w:rPr>
                <w:rFonts w:hint="eastAsia" w:ascii="宋体" w:hAnsi="宋体" w:eastAsia="宋体"/>
                <w:sz w:val="48"/>
                <w:szCs w:val="48"/>
              </w:rPr>
              <w:t>建议奖项：</w:t>
            </w:r>
          </w:p>
        </w:tc>
        <w:tc>
          <w:tcPr>
            <w:tcW w:w="4615" w:type="dxa"/>
          </w:tcPr>
          <w:p>
            <w:pPr>
              <w:rPr>
                <w:rFonts w:ascii="宋体" w:hAnsi="宋体" w:eastAsia="宋体"/>
                <w:sz w:val="48"/>
                <w:szCs w:val="48"/>
              </w:rPr>
            </w:pPr>
          </w:p>
        </w:tc>
      </w:tr>
    </w:tbl>
    <w:p>
      <w:pPr>
        <w:rPr>
          <w:rFonts w:ascii="仿宋_GB2312" w:eastAsia="仿宋_GB2312"/>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863"/>
    <w:rsid w:val="00405F5C"/>
    <w:rsid w:val="00692147"/>
    <w:rsid w:val="00743D58"/>
    <w:rsid w:val="00766257"/>
    <w:rsid w:val="00840863"/>
    <w:rsid w:val="008A3FB7"/>
    <w:rsid w:val="008A4C83"/>
    <w:rsid w:val="008D2BB5"/>
    <w:rsid w:val="00AD221A"/>
    <w:rsid w:val="00CF6DD0"/>
    <w:rsid w:val="00D83234"/>
    <w:rsid w:val="00D97321"/>
    <w:rsid w:val="30EC51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uiPriority w:val="99"/>
    <w:pPr>
      <w:tabs>
        <w:tab w:val="center" w:pos="4153"/>
        <w:tab w:val="right" w:pos="8306"/>
      </w:tabs>
      <w:snapToGrid w:val="0"/>
      <w:jc w:val="left"/>
    </w:pPr>
    <w:rPr>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semiHidden/>
    <w:uiPriority w:val="99"/>
    <w:rPr>
      <w:sz w:val="18"/>
      <w:szCs w:val="18"/>
    </w:rPr>
  </w:style>
  <w:style w:type="character" w:customStyle="1" w:styleId="8">
    <w:name w:val="页脚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577</Words>
  <Characters>3291</Characters>
  <Lines>27</Lines>
  <Paragraphs>7</Paragraphs>
  <TotalTime>28</TotalTime>
  <ScaleCrop>false</ScaleCrop>
  <LinksUpToDate>false</LinksUpToDate>
  <CharactersWithSpaces>3861</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2020-02-05T07:26:00Z</dcterms:created>
  <dc:creator>Windows 用户</dc:creator>
  <cp:lastModifiedBy>10500</cp:lastModifiedBy>
  <dcterms:modified xsi:type="dcterms:W3CDTF">2020-02-07T07:13:12Z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